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0AC" w:rsidRPr="00F060AC" w:rsidRDefault="00F060AC" w:rsidP="00F060AC">
      <w:pPr>
        <w:spacing w:after="0" w:line="360" w:lineRule="auto"/>
        <w:jc w:val="center"/>
        <w:rPr>
          <w:rFonts w:ascii="Arial" w:hAnsi="Arial" w:cs="Arial"/>
          <w:b/>
          <w:i/>
          <w:sz w:val="24"/>
          <w:szCs w:val="32"/>
        </w:rPr>
      </w:pPr>
    </w:p>
    <w:p w:rsidR="00F060AC" w:rsidRPr="00F060AC" w:rsidRDefault="00F060AC" w:rsidP="009864AB">
      <w:pPr>
        <w:spacing w:after="0" w:line="240" w:lineRule="auto"/>
        <w:jc w:val="center"/>
        <w:rPr>
          <w:rFonts w:ascii="Arial" w:hAnsi="Arial" w:cs="Arial"/>
          <w:b/>
          <w:i/>
          <w:sz w:val="32"/>
          <w:szCs w:val="32"/>
        </w:rPr>
      </w:pPr>
      <w:r w:rsidRPr="00F060AC">
        <w:rPr>
          <w:rFonts w:ascii="Arial" w:hAnsi="Arial" w:cs="Arial"/>
          <w:b/>
          <w:i/>
          <w:sz w:val="32"/>
          <w:szCs w:val="32"/>
        </w:rPr>
        <w:t>LOS ROLES DEL DOCENTE UNIVERSITARIO EN LA ACTUALIDAD</w:t>
      </w:r>
    </w:p>
    <w:p w:rsidR="00F060AC" w:rsidRPr="00F060AC" w:rsidRDefault="00F060AC" w:rsidP="009864AB">
      <w:pPr>
        <w:spacing w:after="0" w:line="240" w:lineRule="auto"/>
        <w:jc w:val="center"/>
        <w:rPr>
          <w:rFonts w:ascii="Arial" w:hAnsi="Arial" w:cs="Arial"/>
          <w:b/>
          <w:i/>
          <w:sz w:val="32"/>
          <w:szCs w:val="32"/>
        </w:rPr>
      </w:pPr>
    </w:p>
    <w:p w:rsidR="00F060AC" w:rsidRPr="00F060AC" w:rsidRDefault="00F060AC" w:rsidP="009864AB">
      <w:pPr>
        <w:spacing w:after="0" w:line="240" w:lineRule="auto"/>
        <w:jc w:val="center"/>
        <w:rPr>
          <w:rFonts w:ascii="Arial" w:hAnsi="Arial" w:cs="Arial"/>
          <w:b/>
          <w:i/>
          <w:sz w:val="32"/>
          <w:szCs w:val="32"/>
          <w:lang w:val="en-US"/>
        </w:rPr>
      </w:pPr>
      <w:r w:rsidRPr="00F060AC">
        <w:rPr>
          <w:rFonts w:ascii="Arial" w:eastAsia="Times New Roman" w:hAnsi="Arial" w:cs="Arial"/>
          <w:b/>
          <w:i/>
          <w:color w:val="212121"/>
          <w:sz w:val="32"/>
          <w:szCs w:val="32"/>
          <w:lang w:val="en" w:eastAsia="es-ES"/>
        </w:rPr>
        <w:t>THE ROLES OF THE UNIVERSITY TEACHER TODAY</w:t>
      </w:r>
    </w:p>
    <w:p w:rsidR="004C4A75" w:rsidRPr="00F060AC" w:rsidRDefault="004C4A75" w:rsidP="009864AB">
      <w:pPr>
        <w:tabs>
          <w:tab w:val="left" w:pos="567"/>
        </w:tabs>
        <w:spacing w:after="0" w:line="240" w:lineRule="auto"/>
        <w:jc w:val="center"/>
        <w:rPr>
          <w:rFonts w:ascii="Arial" w:hAnsi="Arial" w:cs="Arial"/>
          <w:b/>
          <w:i/>
          <w:color w:val="00B050"/>
          <w:sz w:val="32"/>
          <w:szCs w:val="24"/>
          <w:lang w:val="en-US"/>
        </w:rPr>
      </w:pPr>
    </w:p>
    <w:p w:rsidR="00F060AC" w:rsidRPr="00F060AC" w:rsidRDefault="00F060AC" w:rsidP="00F060AC">
      <w:pPr>
        <w:spacing w:after="0" w:line="240" w:lineRule="auto"/>
        <w:jc w:val="center"/>
        <w:rPr>
          <w:rFonts w:ascii="Arial" w:hAnsi="Arial" w:cs="Arial"/>
          <w:b/>
          <w:sz w:val="24"/>
          <w:szCs w:val="24"/>
        </w:rPr>
      </w:pPr>
      <w:r w:rsidRPr="00F060AC">
        <w:rPr>
          <w:rFonts w:ascii="Arial" w:hAnsi="Arial" w:cs="Arial"/>
          <w:b/>
          <w:sz w:val="24"/>
          <w:szCs w:val="24"/>
        </w:rPr>
        <w:t>Edwin Vinicio Lozano</w:t>
      </w:r>
      <w:r w:rsidRPr="00A2031A">
        <w:rPr>
          <w:rStyle w:val="Refdenotaalpie"/>
          <w:rFonts w:ascii="Arial" w:hAnsi="Arial" w:cs="Arial"/>
          <w:sz w:val="24"/>
          <w:szCs w:val="24"/>
        </w:rPr>
        <w:footnoteReference w:id="1"/>
      </w:r>
    </w:p>
    <w:p w:rsidR="00F060AC" w:rsidRPr="00F060AC" w:rsidRDefault="00F060AC" w:rsidP="00F060AC">
      <w:pPr>
        <w:spacing w:after="0" w:line="240" w:lineRule="auto"/>
        <w:jc w:val="center"/>
        <w:rPr>
          <w:rFonts w:ascii="Arial" w:hAnsi="Arial" w:cs="Arial"/>
          <w:b/>
          <w:sz w:val="24"/>
          <w:szCs w:val="24"/>
        </w:rPr>
      </w:pPr>
      <w:r w:rsidRPr="00F060AC">
        <w:rPr>
          <w:rFonts w:ascii="Arial" w:hAnsi="Arial" w:cs="Arial"/>
          <w:b/>
          <w:sz w:val="24"/>
          <w:szCs w:val="24"/>
        </w:rPr>
        <w:t>Grace Angélica Larrea Lagla</w:t>
      </w:r>
      <w:r w:rsidRPr="00A2031A">
        <w:rPr>
          <w:rStyle w:val="Refdenotaalpie"/>
          <w:rFonts w:ascii="Arial" w:hAnsi="Arial" w:cs="Arial"/>
          <w:sz w:val="24"/>
          <w:szCs w:val="24"/>
        </w:rPr>
        <w:footnoteReference w:id="2"/>
      </w:r>
    </w:p>
    <w:p w:rsidR="00D221A9" w:rsidRPr="00A1780E" w:rsidRDefault="00D221A9" w:rsidP="00A1780E">
      <w:pPr>
        <w:autoSpaceDE w:val="0"/>
        <w:autoSpaceDN w:val="0"/>
        <w:adjustRightInd w:val="0"/>
        <w:spacing w:after="0" w:line="240" w:lineRule="auto"/>
        <w:jc w:val="center"/>
        <w:rPr>
          <w:rFonts w:ascii="Arial" w:hAnsi="Arial" w:cs="Arial"/>
          <w:sz w:val="24"/>
          <w:szCs w:val="24"/>
        </w:rPr>
      </w:pPr>
    </w:p>
    <w:p w:rsidR="00D221A9" w:rsidRPr="00A1780E" w:rsidRDefault="00D221A9" w:rsidP="00A1780E">
      <w:pPr>
        <w:autoSpaceDE w:val="0"/>
        <w:autoSpaceDN w:val="0"/>
        <w:adjustRightInd w:val="0"/>
        <w:spacing w:after="0" w:line="240" w:lineRule="auto"/>
        <w:jc w:val="center"/>
        <w:rPr>
          <w:rFonts w:ascii="Arial" w:hAnsi="Arial" w:cs="Arial"/>
          <w:sz w:val="18"/>
          <w:szCs w:val="18"/>
        </w:rPr>
      </w:pPr>
      <w:r w:rsidRPr="00BA5BC1">
        <w:rPr>
          <w:rFonts w:ascii="Arial" w:hAnsi="Arial" w:cs="Arial"/>
          <w:b/>
          <w:bCs/>
          <w:sz w:val="18"/>
          <w:szCs w:val="18"/>
        </w:rPr>
        <w:t xml:space="preserve">Recibido: </w:t>
      </w:r>
      <w:r w:rsidRPr="00BA5BC1">
        <w:rPr>
          <w:rFonts w:ascii="Arial" w:hAnsi="Arial" w:cs="Arial"/>
          <w:sz w:val="18"/>
          <w:szCs w:val="18"/>
        </w:rPr>
        <w:t>201</w:t>
      </w:r>
      <w:r w:rsidR="00A2031A">
        <w:rPr>
          <w:rFonts w:ascii="Arial" w:hAnsi="Arial" w:cs="Arial"/>
          <w:sz w:val="18"/>
          <w:szCs w:val="18"/>
        </w:rPr>
        <w:t>8</w:t>
      </w:r>
      <w:r w:rsidRPr="00BA5BC1">
        <w:rPr>
          <w:rFonts w:ascii="Arial" w:hAnsi="Arial" w:cs="Arial"/>
          <w:sz w:val="18"/>
          <w:szCs w:val="18"/>
        </w:rPr>
        <w:t>-</w:t>
      </w:r>
      <w:r w:rsidR="00BA5BC1" w:rsidRPr="00BA5BC1">
        <w:rPr>
          <w:rFonts w:ascii="Arial" w:hAnsi="Arial" w:cs="Arial"/>
          <w:sz w:val="18"/>
          <w:szCs w:val="18"/>
        </w:rPr>
        <w:t>01-15</w:t>
      </w:r>
      <w:r w:rsidRPr="00BA5BC1">
        <w:rPr>
          <w:rFonts w:ascii="Arial" w:hAnsi="Arial" w:cs="Arial"/>
          <w:sz w:val="18"/>
          <w:szCs w:val="18"/>
        </w:rPr>
        <w:t xml:space="preserve"> / </w:t>
      </w:r>
      <w:r w:rsidRPr="00BA5BC1">
        <w:rPr>
          <w:rFonts w:ascii="Arial" w:hAnsi="Arial" w:cs="Arial"/>
          <w:b/>
          <w:sz w:val="18"/>
          <w:szCs w:val="18"/>
        </w:rPr>
        <w:t>Revisado</w:t>
      </w:r>
      <w:r w:rsidRPr="00BA5BC1">
        <w:rPr>
          <w:rFonts w:ascii="Arial" w:hAnsi="Arial" w:cs="Arial"/>
          <w:sz w:val="18"/>
          <w:szCs w:val="18"/>
        </w:rPr>
        <w:t>: 201</w:t>
      </w:r>
      <w:r w:rsidR="00C11C58" w:rsidRPr="00BA5BC1">
        <w:rPr>
          <w:rFonts w:ascii="Arial" w:hAnsi="Arial" w:cs="Arial"/>
          <w:sz w:val="18"/>
          <w:szCs w:val="18"/>
        </w:rPr>
        <w:t>8</w:t>
      </w:r>
      <w:r w:rsidRPr="00BA5BC1">
        <w:rPr>
          <w:rFonts w:ascii="Arial" w:hAnsi="Arial" w:cs="Arial"/>
          <w:sz w:val="18"/>
          <w:szCs w:val="18"/>
        </w:rPr>
        <w:t>-</w:t>
      </w:r>
      <w:r w:rsidR="00BA5BC1" w:rsidRPr="00BA5BC1">
        <w:rPr>
          <w:rFonts w:ascii="Arial" w:hAnsi="Arial" w:cs="Arial"/>
          <w:sz w:val="18"/>
          <w:szCs w:val="18"/>
        </w:rPr>
        <w:t>0</w:t>
      </w:r>
      <w:r w:rsidR="00A2031A">
        <w:rPr>
          <w:rFonts w:ascii="Arial" w:hAnsi="Arial" w:cs="Arial"/>
          <w:sz w:val="18"/>
          <w:szCs w:val="18"/>
        </w:rPr>
        <w:t>2</w:t>
      </w:r>
      <w:r w:rsidR="00BA5BC1" w:rsidRPr="00BA5BC1">
        <w:rPr>
          <w:rFonts w:ascii="Arial" w:hAnsi="Arial" w:cs="Arial"/>
          <w:sz w:val="18"/>
          <w:szCs w:val="18"/>
        </w:rPr>
        <w:t>-05</w:t>
      </w:r>
      <w:r w:rsidRPr="00BA5BC1">
        <w:rPr>
          <w:rFonts w:ascii="Arial" w:hAnsi="Arial" w:cs="Arial"/>
          <w:sz w:val="18"/>
          <w:szCs w:val="18"/>
        </w:rPr>
        <w:t xml:space="preserve"> / </w:t>
      </w:r>
      <w:r w:rsidRPr="00BA5BC1">
        <w:rPr>
          <w:rFonts w:ascii="Arial" w:hAnsi="Arial" w:cs="Arial"/>
          <w:b/>
          <w:bCs/>
          <w:sz w:val="18"/>
          <w:szCs w:val="18"/>
        </w:rPr>
        <w:t xml:space="preserve">Aceptado: </w:t>
      </w:r>
      <w:r w:rsidRPr="00BA5BC1">
        <w:rPr>
          <w:rFonts w:ascii="Arial" w:hAnsi="Arial" w:cs="Arial"/>
          <w:sz w:val="18"/>
          <w:szCs w:val="18"/>
        </w:rPr>
        <w:t>201</w:t>
      </w:r>
      <w:r w:rsidR="00C11C58" w:rsidRPr="00BA5BC1">
        <w:rPr>
          <w:rFonts w:ascii="Arial" w:hAnsi="Arial" w:cs="Arial"/>
          <w:sz w:val="18"/>
          <w:szCs w:val="18"/>
        </w:rPr>
        <w:t>8</w:t>
      </w:r>
      <w:r w:rsidRPr="00BA5BC1">
        <w:rPr>
          <w:rFonts w:ascii="Arial" w:hAnsi="Arial" w:cs="Arial"/>
          <w:sz w:val="18"/>
          <w:szCs w:val="18"/>
        </w:rPr>
        <w:t>-</w:t>
      </w:r>
      <w:r w:rsidR="00A2031A">
        <w:rPr>
          <w:rFonts w:ascii="Arial" w:hAnsi="Arial" w:cs="Arial"/>
          <w:sz w:val="18"/>
          <w:szCs w:val="18"/>
        </w:rPr>
        <w:t>03-05</w:t>
      </w:r>
      <w:r w:rsidRPr="00BA5BC1">
        <w:rPr>
          <w:rFonts w:ascii="Arial" w:hAnsi="Arial" w:cs="Arial"/>
          <w:sz w:val="18"/>
          <w:szCs w:val="18"/>
        </w:rPr>
        <w:t xml:space="preserve"> / </w:t>
      </w:r>
      <w:r w:rsidRPr="00BA5BC1">
        <w:rPr>
          <w:rFonts w:ascii="Arial" w:hAnsi="Arial" w:cs="Arial"/>
          <w:b/>
          <w:bCs/>
          <w:sz w:val="18"/>
          <w:szCs w:val="18"/>
        </w:rPr>
        <w:t xml:space="preserve">Publicado: </w:t>
      </w:r>
      <w:r w:rsidRPr="00BA5BC1">
        <w:rPr>
          <w:rFonts w:ascii="Arial" w:hAnsi="Arial" w:cs="Arial"/>
          <w:sz w:val="18"/>
          <w:szCs w:val="18"/>
        </w:rPr>
        <w:t>201</w:t>
      </w:r>
      <w:r w:rsidR="00F060AC" w:rsidRPr="00BA5BC1">
        <w:rPr>
          <w:rFonts w:ascii="Arial" w:hAnsi="Arial" w:cs="Arial"/>
          <w:sz w:val="18"/>
          <w:szCs w:val="18"/>
        </w:rPr>
        <w:t>8</w:t>
      </w:r>
      <w:r w:rsidRPr="00BA5BC1">
        <w:rPr>
          <w:rFonts w:ascii="Arial" w:hAnsi="Arial" w:cs="Arial"/>
          <w:sz w:val="18"/>
          <w:szCs w:val="18"/>
        </w:rPr>
        <w:t>-</w:t>
      </w:r>
      <w:r w:rsidR="00A2031A">
        <w:rPr>
          <w:rFonts w:ascii="Arial" w:hAnsi="Arial" w:cs="Arial"/>
          <w:sz w:val="18"/>
          <w:szCs w:val="18"/>
        </w:rPr>
        <w:t>03-31</w:t>
      </w:r>
    </w:p>
    <w:p w:rsidR="00102F7E" w:rsidRPr="00A1780E" w:rsidRDefault="00A1780E" w:rsidP="00A1780E">
      <w:pPr>
        <w:autoSpaceDE w:val="0"/>
        <w:autoSpaceDN w:val="0"/>
        <w:adjustRightInd w:val="0"/>
        <w:spacing w:after="0" w:line="240" w:lineRule="auto"/>
        <w:jc w:val="center"/>
        <w:rPr>
          <w:rFonts w:ascii="Arial" w:hAnsi="Arial" w:cs="Arial"/>
          <w:b/>
          <w:sz w:val="20"/>
          <w:szCs w:val="20"/>
        </w:rPr>
      </w:pPr>
      <w:r w:rsidRPr="00A1780E">
        <w:rPr>
          <w:rFonts w:ascii="Arial" w:hAnsi="Arial" w:cs="Arial"/>
          <w:noProof/>
          <w:lang w:val="es-EC" w:eastAsia="es-EC"/>
        </w:rPr>
        <mc:AlternateContent>
          <mc:Choice Requires="wps">
            <w:drawing>
              <wp:anchor distT="0" distB="0" distL="114300" distR="114300" simplePos="0" relativeHeight="251671040" behindDoc="0" locked="0" layoutInCell="1" allowOverlap="1" wp14:anchorId="104AAA72" wp14:editId="1B7988A5">
                <wp:simplePos x="0" y="0"/>
                <wp:positionH relativeFrom="column">
                  <wp:posOffset>-81280</wp:posOffset>
                </wp:positionH>
                <wp:positionV relativeFrom="paragraph">
                  <wp:posOffset>74295</wp:posOffset>
                </wp:positionV>
                <wp:extent cx="5476875" cy="540822"/>
                <wp:effectExtent l="0" t="0" r="0" b="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540822"/>
                        </a:xfrm>
                        <a:prstGeom prst="rect">
                          <a:avLst/>
                        </a:prstGeom>
                        <a:noFill/>
                        <a:ln w="9525">
                          <a:noFill/>
                          <a:miter lim="800000"/>
                          <a:headEnd/>
                          <a:tailEnd/>
                        </a:ln>
                      </wps:spPr>
                      <wps:txbx>
                        <w:txbxContent>
                          <w:p w:rsidR="00102F7E" w:rsidRPr="00A2366E" w:rsidRDefault="00102F7E" w:rsidP="00C11C58">
                            <w:pPr>
                              <w:spacing w:after="0" w:line="240" w:lineRule="auto"/>
                              <w:jc w:val="both"/>
                              <w:rPr>
                                <w:rFonts w:ascii="Arial" w:hAnsi="Arial" w:cs="Arial"/>
                                <w:sz w:val="18"/>
                                <w:szCs w:val="18"/>
                              </w:rPr>
                            </w:pPr>
                            <w:r w:rsidRPr="00A2366E">
                              <w:rPr>
                                <w:rFonts w:ascii="Arial" w:hAnsi="Arial" w:cs="Arial"/>
                                <w:color w:val="C00000"/>
                                <w:sz w:val="18"/>
                                <w:szCs w:val="18"/>
                              </w:rPr>
                              <w:t>Forma sugerida de citar:</w:t>
                            </w:r>
                            <w:r w:rsidR="00C11C58" w:rsidRPr="00A2366E">
                              <w:rPr>
                                <w:rFonts w:ascii="Arial" w:hAnsi="Arial" w:cs="Arial"/>
                                <w:color w:val="C00000"/>
                                <w:sz w:val="18"/>
                                <w:szCs w:val="18"/>
                              </w:rPr>
                              <w:t xml:space="preserve"> </w:t>
                            </w:r>
                            <w:r w:rsidR="00F060AC">
                              <w:rPr>
                                <w:rFonts w:ascii="Arial" w:hAnsi="Arial" w:cs="Arial"/>
                                <w:sz w:val="18"/>
                                <w:szCs w:val="18"/>
                                <w:lang w:val="es-EC"/>
                              </w:rPr>
                              <w:t>Lozano, Edwin Vinicio y Larrea Lagla, Grace Angélica</w:t>
                            </w:r>
                            <w:r w:rsidRPr="00A2366E">
                              <w:rPr>
                                <w:rFonts w:ascii="Arial" w:hAnsi="Arial" w:cs="Arial"/>
                                <w:sz w:val="18"/>
                                <w:szCs w:val="18"/>
                              </w:rPr>
                              <w:t>. (201</w:t>
                            </w:r>
                            <w:r w:rsidR="00C11C58" w:rsidRPr="00A2366E">
                              <w:rPr>
                                <w:rFonts w:ascii="Arial" w:hAnsi="Arial" w:cs="Arial"/>
                                <w:sz w:val="18"/>
                                <w:szCs w:val="18"/>
                              </w:rPr>
                              <w:t>8</w:t>
                            </w:r>
                            <w:r w:rsidRPr="00A2366E">
                              <w:rPr>
                                <w:rFonts w:ascii="Arial" w:hAnsi="Arial" w:cs="Arial"/>
                                <w:sz w:val="18"/>
                                <w:szCs w:val="18"/>
                              </w:rPr>
                              <w:t xml:space="preserve">). </w:t>
                            </w:r>
                            <w:r w:rsidR="00F060AC">
                              <w:rPr>
                                <w:rFonts w:ascii="Arial" w:hAnsi="Arial" w:cs="Arial"/>
                                <w:sz w:val="18"/>
                                <w:szCs w:val="18"/>
                              </w:rPr>
                              <w:t>Los roles del docente universitario en la actualidad</w:t>
                            </w:r>
                            <w:r w:rsidRPr="00A2366E">
                              <w:rPr>
                                <w:rFonts w:ascii="Arial" w:hAnsi="Arial" w:cs="Arial"/>
                                <w:sz w:val="18"/>
                                <w:szCs w:val="18"/>
                              </w:rPr>
                              <w:t xml:space="preserve">. </w:t>
                            </w:r>
                            <w:r w:rsidRPr="00A2366E">
                              <w:rPr>
                                <w:rFonts w:ascii="Arial" w:hAnsi="Arial" w:cs="Arial"/>
                                <w:i/>
                                <w:iCs/>
                                <w:sz w:val="18"/>
                                <w:szCs w:val="18"/>
                              </w:rPr>
                              <w:t xml:space="preserve">Retos de la </w:t>
                            </w:r>
                            <w:r w:rsidRPr="00A2031A">
                              <w:rPr>
                                <w:rFonts w:ascii="Arial" w:hAnsi="Arial" w:cs="Arial"/>
                                <w:sz w:val="18"/>
                                <w:szCs w:val="18"/>
                                <w:lang w:val="es-EC"/>
                              </w:rPr>
                              <w:t xml:space="preserve">Ciencia, </w:t>
                            </w:r>
                            <w:r w:rsidR="00C11C58" w:rsidRPr="00A2031A">
                              <w:rPr>
                                <w:rFonts w:ascii="Arial" w:hAnsi="Arial" w:cs="Arial"/>
                                <w:sz w:val="18"/>
                                <w:szCs w:val="18"/>
                                <w:lang w:val="es-EC"/>
                              </w:rPr>
                              <w:t>2</w:t>
                            </w:r>
                            <w:r w:rsidRPr="00A2031A">
                              <w:rPr>
                                <w:rFonts w:ascii="Arial" w:hAnsi="Arial" w:cs="Arial"/>
                                <w:sz w:val="18"/>
                                <w:szCs w:val="18"/>
                                <w:lang w:val="es-EC"/>
                              </w:rPr>
                              <w:t xml:space="preserve">(1), </w:t>
                            </w:r>
                            <w:r w:rsidR="00B05157" w:rsidRPr="00A2031A">
                              <w:rPr>
                                <w:rFonts w:ascii="Arial" w:hAnsi="Arial" w:cs="Arial"/>
                                <w:sz w:val="18"/>
                                <w:szCs w:val="18"/>
                                <w:lang w:val="es-EC"/>
                              </w:rPr>
                              <w:t xml:space="preserve">pp. </w:t>
                            </w:r>
                            <w:r w:rsidR="00A2031A" w:rsidRPr="00A2031A">
                              <w:rPr>
                                <w:rFonts w:ascii="Arial" w:hAnsi="Arial" w:cs="Arial"/>
                                <w:sz w:val="18"/>
                                <w:szCs w:val="18"/>
                                <w:lang w:val="es-EC"/>
                              </w:rPr>
                              <w:t>2</w:t>
                            </w:r>
                            <w:r w:rsidR="00ED5D34">
                              <w:rPr>
                                <w:rFonts w:ascii="Arial" w:hAnsi="Arial" w:cs="Arial"/>
                                <w:sz w:val="18"/>
                                <w:szCs w:val="18"/>
                                <w:lang w:val="es-EC"/>
                              </w:rPr>
                              <w:t>6</w:t>
                            </w:r>
                            <w:r w:rsidR="00C373B5" w:rsidRPr="00A2031A">
                              <w:rPr>
                                <w:rFonts w:ascii="Arial" w:hAnsi="Arial" w:cs="Arial"/>
                                <w:sz w:val="18"/>
                                <w:szCs w:val="18"/>
                                <w:lang w:val="es-EC"/>
                              </w:rPr>
                              <w:t>-</w:t>
                            </w:r>
                            <w:r w:rsidR="00A2031A" w:rsidRPr="00A2031A">
                              <w:rPr>
                                <w:rFonts w:ascii="Arial" w:hAnsi="Arial" w:cs="Arial"/>
                                <w:sz w:val="18"/>
                                <w:szCs w:val="18"/>
                                <w:lang w:val="es-EC"/>
                              </w:rPr>
                              <w:t>3</w:t>
                            </w:r>
                            <w:r w:rsidR="00ED5D34">
                              <w:rPr>
                                <w:rFonts w:ascii="Arial" w:hAnsi="Arial" w:cs="Arial"/>
                                <w:sz w:val="18"/>
                                <w:szCs w:val="18"/>
                                <w:lang w:val="es-EC"/>
                              </w:rPr>
                              <w:t>1</w:t>
                            </w:r>
                            <w:r w:rsidR="00B05157" w:rsidRPr="00A2031A">
                              <w:rPr>
                                <w:rFonts w:ascii="Arial" w:hAnsi="Arial" w:cs="Arial"/>
                                <w:sz w:val="18"/>
                                <w:szCs w:val="18"/>
                                <w:lang w:val="es-EC"/>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4AAA72" id="_x0000_t202" coordsize="21600,21600" o:spt="202" path="m,l,21600r21600,l21600,xe">
                <v:stroke joinstyle="miter"/>
                <v:path gradientshapeok="t" o:connecttype="rect"/>
              </v:shapetype>
              <v:shape id="Cuadro de texto 2" o:spid="_x0000_s1026" type="#_x0000_t202" style="position:absolute;left:0;text-align:left;margin-left:-6.4pt;margin-top:5.85pt;width:431.25pt;height:42.6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" filled="f" stroked="f">
                <v:textbox>
                  <w:txbxContent>
                    <w:p w:rsidR="00102F7E" w:rsidRPr="00A2366E" w:rsidRDefault="00102F7E" w:rsidP="00C11C58">
                      <w:pPr>
                        <w:spacing w:after="0" w:line="240" w:lineRule="auto"/>
                        <w:jc w:val="both"/>
                        <w:rPr>
                          <w:rFonts w:ascii="Arial" w:hAnsi="Arial" w:cs="Arial"/>
                          <w:sz w:val="18"/>
                          <w:szCs w:val="18"/>
                        </w:rPr>
                      </w:pPr>
                      <w:r w:rsidRPr="00A2366E">
                        <w:rPr>
                          <w:rFonts w:ascii="Arial" w:hAnsi="Arial" w:cs="Arial"/>
                          <w:color w:val="C00000"/>
                          <w:sz w:val="18"/>
                          <w:szCs w:val="18"/>
                        </w:rPr>
                        <w:t>Forma sugerida de citar:</w:t>
                      </w:r>
                      <w:r w:rsidR="00C11C58" w:rsidRPr="00A2366E">
                        <w:rPr>
                          <w:rFonts w:ascii="Arial" w:hAnsi="Arial" w:cs="Arial"/>
                          <w:color w:val="C00000"/>
                          <w:sz w:val="18"/>
                          <w:szCs w:val="18"/>
                        </w:rPr>
                        <w:t xml:space="preserve"> </w:t>
                      </w:r>
                      <w:r w:rsidR="00F060AC">
                        <w:rPr>
                          <w:rFonts w:ascii="Arial" w:hAnsi="Arial" w:cs="Arial"/>
                          <w:sz w:val="18"/>
                          <w:szCs w:val="18"/>
                          <w:lang w:val="es-EC"/>
                        </w:rPr>
                        <w:t>Lozano, Edwin Vinicio y Larrea Lagla, Grace Angélica</w:t>
                      </w:r>
                      <w:r w:rsidRPr="00A2366E">
                        <w:rPr>
                          <w:rFonts w:ascii="Arial" w:hAnsi="Arial" w:cs="Arial"/>
                          <w:sz w:val="18"/>
                          <w:szCs w:val="18"/>
                        </w:rPr>
                        <w:t>. (201</w:t>
                      </w:r>
                      <w:r w:rsidR="00C11C58" w:rsidRPr="00A2366E">
                        <w:rPr>
                          <w:rFonts w:ascii="Arial" w:hAnsi="Arial" w:cs="Arial"/>
                          <w:sz w:val="18"/>
                          <w:szCs w:val="18"/>
                        </w:rPr>
                        <w:t>8</w:t>
                      </w:r>
                      <w:r w:rsidRPr="00A2366E">
                        <w:rPr>
                          <w:rFonts w:ascii="Arial" w:hAnsi="Arial" w:cs="Arial"/>
                          <w:sz w:val="18"/>
                          <w:szCs w:val="18"/>
                        </w:rPr>
                        <w:t xml:space="preserve">). </w:t>
                      </w:r>
                      <w:r w:rsidR="00F060AC">
                        <w:rPr>
                          <w:rFonts w:ascii="Arial" w:hAnsi="Arial" w:cs="Arial"/>
                          <w:sz w:val="18"/>
                          <w:szCs w:val="18"/>
                        </w:rPr>
                        <w:t>Los roles del docente universitario en la actualidad</w:t>
                      </w:r>
                      <w:r w:rsidRPr="00A2366E">
                        <w:rPr>
                          <w:rFonts w:ascii="Arial" w:hAnsi="Arial" w:cs="Arial"/>
                          <w:sz w:val="18"/>
                          <w:szCs w:val="18"/>
                        </w:rPr>
                        <w:t xml:space="preserve">. </w:t>
                      </w:r>
                      <w:r w:rsidRPr="00A2366E">
                        <w:rPr>
                          <w:rFonts w:ascii="Arial" w:hAnsi="Arial" w:cs="Arial"/>
                          <w:i/>
                          <w:iCs/>
                          <w:sz w:val="18"/>
                          <w:szCs w:val="18"/>
                        </w:rPr>
                        <w:t xml:space="preserve">Retos de la </w:t>
                      </w:r>
                      <w:r w:rsidRPr="00A2031A">
                        <w:rPr>
                          <w:rFonts w:ascii="Arial" w:hAnsi="Arial" w:cs="Arial"/>
                          <w:sz w:val="18"/>
                          <w:szCs w:val="18"/>
                          <w:lang w:val="es-EC"/>
                        </w:rPr>
                        <w:t xml:space="preserve">Ciencia, </w:t>
                      </w:r>
                      <w:r w:rsidR="00C11C58" w:rsidRPr="00A2031A">
                        <w:rPr>
                          <w:rFonts w:ascii="Arial" w:hAnsi="Arial" w:cs="Arial"/>
                          <w:sz w:val="18"/>
                          <w:szCs w:val="18"/>
                          <w:lang w:val="es-EC"/>
                        </w:rPr>
                        <w:t>2</w:t>
                      </w:r>
                      <w:r w:rsidRPr="00A2031A">
                        <w:rPr>
                          <w:rFonts w:ascii="Arial" w:hAnsi="Arial" w:cs="Arial"/>
                          <w:sz w:val="18"/>
                          <w:szCs w:val="18"/>
                          <w:lang w:val="es-EC"/>
                        </w:rPr>
                        <w:t xml:space="preserve">(1), </w:t>
                      </w:r>
                      <w:r w:rsidR="00B05157" w:rsidRPr="00A2031A">
                        <w:rPr>
                          <w:rFonts w:ascii="Arial" w:hAnsi="Arial" w:cs="Arial"/>
                          <w:sz w:val="18"/>
                          <w:szCs w:val="18"/>
                          <w:lang w:val="es-EC"/>
                        </w:rPr>
                        <w:t xml:space="preserve">pp. </w:t>
                      </w:r>
                      <w:r w:rsidR="00A2031A" w:rsidRPr="00A2031A">
                        <w:rPr>
                          <w:rFonts w:ascii="Arial" w:hAnsi="Arial" w:cs="Arial"/>
                          <w:sz w:val="18"/>
                          <w:szCs w:val="18"/>
                          <w:lang w:val="es-EC"/>
                        </w:rPr>
                        <w:t>2</w:t>
                      </w:r>
                      <w:r w:rsidR="00ED5D34">
                        <w:rPr>
                          <w:rFonts w:ascii="Arial" w:hAnsi="Arial" w:cs="Arial"/>
                          <w:sz w:val="18"/>
                          <w:szCs w:val="18"/>
                          <w:lang w:val="es-EC"/>
                        </w:rPr>
                        <w:t>6</w:t>
                      </w:r>
                      <w:r w:rsidR="00C373B5" w:rsidRPr="00A2031A">
                        <w:rPr>
                          <w:rFonts w:ascii="Arial" w:hAnsi="Arial" w:cs="Arial"/>
                          <w:sz w:val="18"/>
                          <w:szCs w:val="18"/>
                          <w:lang w:val="es-EC"/>
                        </w:rPr>
                        <w:t>-</w:t>
                      </w:r>
                      <w:r w:rsidR="00A2031A" w:rsidRPr="00A2031A">
                        <w:rPr>
                          <w:rFonts w:ascii="Arial" w:hAnsi="Arial" w:cs="Arial"/>
                          <w:sz w:val="18"/>
                          <w:szCs w:val="18"/>
                          <w:lang w:val="es-EC"/>
                        </w:rPr>
                        <w:t>3</w:t>
                      </w:r>
                      <w:r w:rsidR="00ED5D34">
                        <w:rPr>
                          <w:rFonts w:ascii="Arial" w:hAnsi="Arial" w:cs="Arial"/>
                          <w:sz w:val="18"/>
                          <w:szCs w:val="18"/>
                          <w:lang w:val="es-EC"/>
                        </w:rPr>
                        <w:t>1</w:t>
                      </w:r>
                      <w:r w:rsidR="00B05157" w:rsidRPr="00A2031A">
                        <w:rPr>
                          <w:rFonts w:ascii="Arial" w:hAnsi="Arial" w:cs="Arial"/>
                          <w:sz w:val="18"/>
                          <w:szCs w:val="18"/>
                          <w:lang w:val="es-EC"/>
                        </w:rPr>
                        <w:t>.</w:t>
                      </w:r>
                    </w:p>
                  </w:txbxContent>
                </v:textbox>
              </v:shape>
            </w:pict>
          </mc:Fallback>
        </mc:AlternateContent>
      </w:r>
    </w:p>
    <w:p w:rsidR="00102F7E" w:rsidRPr="00A1780E" w:rsidRDefault="00102F7E" w:rsidP="00A1780E">
      <w:pPr>
        <w:autoSpaceDE w:val="0"/>
        <w:autoSpaceDN w:val="0"/>
        <w:adjustRightInd w:val="0"/>
        <w:spacing w:after="0" w:line="240" w:lineRule="auto"/>
        <w:jc w:val="center"/>
        <w:rPr>
          <w:rFonts w:ascii="Arial" w:hAnsi="Arial" w:cs="Arial"/>
          <w:b/>
          <w:sz w:val="20"/>
          <w:szCs w:val="20"/>
        </w:rPr>
      </w:pPr>
    </w:p>
    <w:p w:rsidR="00102F7E" w:rsidRPr="00A1780E" w:rsidRDefault="001C38AB" w:rsidP="00A1780E">
      <w:pPr>
        <w:autoSpaceDE w:val="0"/>
        <w:autoSpaceDN w:val="0"/>
        <w:adjustRightInd w:val="0"/>
        <w:spacing w:after="0" w:line="240" w:lineRule="auto"/>
        <w:jc w:val="center"/>
        <w:rPr>
          <w:rFonts w:ascii="Arial" w:hAnsi="Arial" w:cs="Arial"/>
          <w:b/>
          <w:sz w:val="20"/>
          <w:szCs w:val="20"/>
        </w:rPr>
      </w:pPr>
      <w:r w:rsidRPr="00A1780E">
        <w:rPr>
          <w:rFonts w:ascii="Arial" w:hAnsi="Arial" w:cs="Arial"/>
          <w:b/>
          <w:bCs/>
          <w:noProof/>
          <w:sz w:val="26"/>
          <w:szCs w:val="26"/>
          <w:lang w:val="es-EC" w:eastAsia="es-EC"/>
        </w:rPr>
        <mc:AlternateContent>
          <mc:Choice Requires="wps">
            <w:drawing>
              <wp:anchor distT="0" distB="0" distL="114300" distR="114300" simplePos="0" relativeHeight="251665920" behindDoc="0" locked="0" layoutInCell="1" allowOverlap="1" wp14:anchorId="742C5C67" wp14:editId="64E1D6BF">
                <wp:simplePos x="0" y="0"/>
                <wp:positionH relativeFrom="column">
                  <wp:posOffset>-13970</wp:posOffset>
                </wp:positionH>
                <wp:positionV relativeFrom="paragraph">
                  <wp:posOffset>153035</wp:posOffset>
                </wp:positionV>
                <wp:extent cx="5400675" cy="0"/>
                <wp:effectExtent l="0" t="0" r="9525" b="19050"/>
                <wp:wrapNone/>
                <wp:docPr id="11" name="1 Conector recto"/>
                <wp:cNvGraphicFramePr/>
                <a:graphic xmlns:a="http://schemas.openxmlformats.org/drawingml/2006/main">
                  <a:graphicData uri="http://schemas.microsoft.com/office/word/2010/wordprocessingShape">
                    <wps:wsp>
                      <wps:cNvCnPr/>
                      <wps:spPr>
                        <a:xfrm>
                          <a:off x="0" y="0"/>
                          <a:ext cx="5400675"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34446E" id="1 Conector recto"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12.05pt" to="424.1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" strokecolor="#bc4542 [3045]"/>
            </w:pict>
          </mc:Fallback>
        </mc:AlternateContent>
      </w:r>
    </w:p>
    <w:p w:rsidR="00744D1C" w:rsidRDefault="00744D1C" w:rsidP="00744D1C">
      <w:pPr>
        <w:spacing w:after="0" w:line="480" w:lineRule="auto"/>
        <w:jc w:val="both"/>
        <w:rPr>
          <w:rFonts w:ascii="Arial" w:hAnsi="Arial" w:cs="Arial"/>
          <w:b/>
        </w:rPr>
      </w:pPr>
    </w:p>
    <w:p w:rsidR="00F060AC" w:rsidRPr="00D56AA2" w:rsidRDefault="00F060AC" w:rsidP="00F060AC">
      <w:pPr>
        <w:spacing w:after="0" w:line="360" w:lineRule="auto"/>
        <w:jc w:val="both"/>
        <w:rPr>
          <w:rFonts w:ascii="Arial" w:hAnsi="Arial" w:cs="Arial"/>
          <w:b/>
          <w:sz w:val="24"/>
          <w:szCs w:val="24"/>
        </w:rPr>
      </w:pPr>
      <w:r w:rsidRPr="00D56AA2">
        <w:rPr>
          <w:rFonts w:ascii="Arial" w:hAnsi="Arial" w:cs="Arial"/>
          <w:b/>
          <w:sz w:val="24"/>
          <w:szCs w:val="24"/>
        </w:rPr>
        <w:t>RESUMEN</w:t>
      </w:r>
    </w:p>
    <w:p w:rsidR="009864AB" w:rsidRDefault="00F060AC" w:rsidP="009864AB">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El docente universitario debe ser un profesional debidamente capacitado, en permanente actualización y ante todo un verdadero ser humano. Las instituciones de educación superior deben estar al servicio del pueblo</w:t>
      </w:r>
      <w:r w:rsidRPr="00DD38DB">
        <w:rPr>
          <w:rFonts w:ascii="Arial" w:hAnsi="Arial" w:cs="Arial"/>
          <w:sz w:val="24"/>
          <w:szCs w:val="24"/>
        </w:rPr>
        <w:t xml:space="preserve">, </w:t>
      </w:r>
      <w:r>
        <w:rPr>
          <w:rFonts w:ascii="Arial" w:hAnsi="Arial" w:cs="Arial"/>
          <w:sz w:val="24"/>
          <w:szCs w:val="24"/>
        </w:rPr>
        <w:t>evidenciando en todas sus actuaciones el cumplimiento de s</w:t>
      </w:r>
      <w:r w:rsidRPr="00DD38DB">
        <w:rPr>
          <w:rFonts w:ascii="Arial" w:hAnsi="Arial" w:cs="Arial"/>
          <w:sz w:val="24"/>
          <w:szCs w:val="24"/>
        </w:rPr>
        <w:t>us funciones sustantivas: la academia, la investigación y la vinculación con la sociedad.</w:t>
      </w:r>
      <w:r>
        <w:rPr>
          <w:rFonts w:ascii="Arial" w:hAnsi="Arial" w:cs="Arial"/>
          <w:sz w:val="24"/>
          <w:szCs w:val="24"/>
        </w:rPr>
        <w:t xml:space="preserve"> </w:t>
      </w:r>
      <w:r w:rsidRPr="009F2023">
        <w:rPr>
          <w:rFonts w:ascii="Arial" w:hAnsi="Arial" w:cs="Arial"/>
          <w:sz w:val="24"/>
          <w:szCs w:val="24"/>
        </w:rPr>
        <w:t xml:space="preserve">Los retos </w:t>
      </w:r>
      <w:r>
        <w:rPr>
          <w:rFonts w:ascii="Arial" w:hAnsi="Arial" w:cs="Arial"/>
          <w:sz w:val="24"/>
          <w:szCs w:val="24"/>
        </w:rPr>
        <w:t>a asumir con el paso apresurado del tiempo en los ámbitos científico y tecnológico son impredecibles y ello demanda replanteamientos en los diseños curriculares. Por ello, los</w:t>
      </w:r>
      <w:r w:rsidRPr="00336A40">
        <w:rPr>
          <w:rFonts w:ascii="Arial" w:hAnsi="Arial" w:cs="Arial"/>
          <w:sz w:val="24"/>
          <w:szCs w:val="24"/>
          <w:bdr w:val="none" w:sz="0" w:space="0" w:color="auto" w:frame="1"/>
        </w:rPr>
        <w:t xml:space="preserve"> procesos investigativos, la organización del aprendizaje</w:t>
      </w:r>
      <w:r>
        <w:rPr>
          <w:rFonts w:ascii="Arial" w:hAnsi="Arial" w:cs="Arial"/>
          <w:sz w:val="24"/>
          <w:szCs w:val="24"/>
          <w:bdr w:val="none" w:sz="0" w:space="0" w:color="auto" w:frame="1"/>
        </w:rPr>
        <w:t xml:space="preserve"> y el trabajo con la sociedad deben articularse para aportar en la solución de </w:t>
      </w:r>
      <w:r w:rsidRPr="00336A40">
        <w:rPr>
          <w:rFonts w:ascii="Arial" w:hAnsi="Arial" w:cs="Arial"/>
          <w:sz w:val="24"/>
          <w:szCs w:val="24"/>
        </w:rPr>
        <w:t xml:space="preserve">problemas </w:t>
      </w:r>
      <w:r>
        <w:rPr>
          <w:rFonts w:ascii="Arial" w:hAnsi="Arial" w:cs="Arial"/>
          <w:sz w:val="24"/>
          <w:szCs w:val="24"/>
        </w:rPr>
        <w:t xml:space="preserve">a nivel local y global. </w:t>
      </w:r>
      <w:r w:rsidRPr="009F2023">
        <w:rPr>
          <w:rFonts w:ascii="Arial" w:hAnsi="Arial" w:cs="Arial"/>
          <w:sz w:val="24"/>
          <w:szCs w:val="24"/>
        </w:rPr>
        <w:t>La responsabilidad social de la</w:t>
      </w:r>
      <w:r>
        <w:rPr>
          <w:rFonts w:ascii="Arial" w:hAnsi="Arial" w:cs="Arial"/>
          <w:sz w:val="24"/>
          <w:szCs w:val="24"/>
        </w:rPr>
        <w:t xml:space="preserve">s instituciones de educación superior debe reflejarse en la formación ética y profesional de los seres humanos al servicio de la colectividad en un determinado momento histórico.  </w:t>
      </w:r>
    </w:p>
    <w:p w:rsidR="00F060AC" w:rsidRPr="009864AB" w:rsidRDefault="009864AB" w:rsidP="009864AB">
      <w:pPr>
        <w:autoSpaceDE w:val="0"/>
        <w:autoSpaceDN w:val="0"/>
        <w:adjustRightInd w:val="0"/>
        <w:spacing w:after="0" w:line="240" w:lineRule="auto"/>
        <w:jc w:val="both"/>
        <w:rPr>
          <w:rFonts w:ascii="Arial" w:hAnsi="Arial" w:cs="Arial"/>
          <w:sz w:val="24"/>
          <w:szCs w:val="24"/>
          <w:lang w:val="es-EC"/>
        </w:rPr>
      </w:pPr>
      <w:r>
        <w:rPr>
          <w:rFonts w:ascii="Arial" w:hAnsi="Arial" w:cs="Arial"/>
          <w:sz w:val="24"/>
          <w:szCs w:val="24"/>
        </w:rPr>
        <w:t xml:space="preserve">     </w:t>
      </w:r>
      <w:r w:rsidR="00F060AC" w:rsidRPr="009864AB">
        <w:rPr>
          <w:rFonts w:ascii="Arial" w:hAnsi="Arial" w:cs="Arial"/>
          <w:b/>
          <w:sz w:val="24"/>
          <w:szCs w:val="24"/>
          <w:lang w:val="es-EC"/>
        </w:rPr>
        <w:t>Palabras clave:</w:t>
      </w:r>
      <w:r w:rsidR="00F060AC" w:rsidRPr="009864AB">
        <w:rPr>
          <w:rFonts w:ascii="Arial" w:hAnsi="Arial" w:cs="Arial"/>
          <w:sz w:val="24"/>
          <w:szCs w:val="24"/>
          <w:lang w:val="es-EC"/>
        </w:rPr>
        <w:t xml:space="preserve"> universidad, academia, investigación, vinculación, responsabilidad social           </w:t>
      </w:r>
    </w:p>
    <w:p w:rsidR="00F060AC" w:rsidRPr="009864AB" w:rsidRDefault="00F060AC" w:rsidP="00F060AC">
      <w:pPr>
        <w:spacing w:after="0" w:line="360" w:lineRule="auto"/>
        <w:jc w:val="both"/>
        <w:rPr>
          <w:rFonts w:ascii="Arial" w:hAnsi="Arial" w:cs="Arial"/>
          <w:sz w:val="24"/>
          <w:szCs w:val="24"/>
          <w:lang w:val="es-EC"/>
        </w:rPr>
      </w:pPr>
    </w:p>
    <w:p w:rsidR="00F060AC" w:rsidRPr="00D56AA2" w:rsidRDefault="00F060AC" w:rsidP="00F060AC">
      <w:pPr>
        <w:spacing w:after="0" w:line="360" w:lineRule="auto"/>
        <w:jc w:val="both"/>
        <w:rPr>
          <w:rFonts w:ascii="Arial" w:hAnsi="Arial" w:cs="Arial"/>
          <w:b/>
          <w:sz w:val="24"/>
          <w:szCs w:val="24"/>
          <w:lang w:val="en-US"/>
        </w:rPr>
      </w:pPr>
      <w:r w:rsidRPr="00D56AA2">
        <w:rPr>
          <w:rFonts w:ascii="Arial" w:hAnsi="Arial" w:cs="Arial"/>
          <w:b/>
          <w:sz w:val="24"/>
          <w:szCs w:val="24"/>
          <w:lang w:val="en-US"/>
        </w:rPr>
        <w:t>ABSTRACT</w:t>
      </w:r>
    </w:p>
    <w:p w:rsidR="00F060AC" w:rsidRPr="00D56AA2" w:rsidRDefault="00F060AC" w:rsidP="00F060AC">
      <w:pPr>
        <w:autoSpaceDE w:val="0"/>
        <w:autoSpaceDN w:val="0"/>
        <w:adjustRightInd w:val="0"/>
        <w:spacing w:after="0" w:line="240" w:lineRule="auto"/>
        <w:jc w:val="both"/>
        <w:rPr>
          <w:rFonts w:ascii="Arial" w:hAnsi="Arial" w:cs="Arial"/>
          <w:sz w:val="24"/>
          <w:szCs w:val="24"/>
          <w:lang w:val="en-US"/>
        </w:rPr>
      </w:pPr>
      <w:r w:rsidRPr="00D744DE">
        <w:rPr>
          <w:rFonts w:ascii="Arial" w:hAnsi="Arial" w:cs="Arial"/>
          <w:sz w:val="24"/>
          <w:szCs w:val="24"/>
          <w:lang w:val="en-US"/>
        </w:rPr>
        <w:t xml:space="preserve">     The university teacher must be a properly trained professional, constantly updated and above all a true human being. Higher education institutions must be at the service of the people, evidencing in all their actions the fulfillment of their substantive functions: the academy, research and links with society. The challenges to assume with the hasty passage of time in the scientific and technological fields are unpredictable and this demands rethinking in the curricular designs. For that, research processes, the organization of learning and working with society must be articulated to contribute to the solution of local and global problems. </w:t>
      </w:r>
      <w:r w:rsidRPr="00D56AA2">
        <w:rPr>
          <w:rFonts w:ascii="Arial" w:hAnsi="Arial" w:cs="Arial"/>
          <w:sz w:val="24"/>
          <w:szCs w:val="24"/>
          <w:lang w:val="en-US"/>
        </w:rPr>
        <w:t xml:space="preserve">The social responsibility of higher education institutions </w:t>
      </w:r>
      <w:r w:rsidRPr="00D56AA2">
        <w:rPr>
          <w:rFonts w:ascii="Arial" w:hAnsi="Arial" w:cs="Arial"/>
          <w:sz w:val="24"/>
          <w:szCs w:val="24"/>
          <w:lang w:val="en-US"/>
        </w:rPr>
        <w:lastRenderedPageBreak/>
        <w:t>must be reflected in the ethical and professional training of human beings at the service of the community at a certain historical moment.</w:t>
      </w:r>
    </w:p>
    <w:p w:rsidR="00F060AC" w:rsidRPr="00D56AA2" w:rsidRDefault="009864AB" w:rsidP="00F060AC">
      <w:pPr>
        <w:autoSpaceDE w:val="0"/>
        <w:autoSpaceDN w:val="0"/>
        <w:adjustRightInd w:val="0"/>
        <w:spacing w:after="0" w:line="240" w:lineRule="auto"/>
        <w:jc w:val="both"/>
        <w:rPr>
          <w:rFonts w:ascii="Arial" w:hAnsi="Arial" w:cs="Arial"/>
          <w:sz w:val="24"/>
          <w:szCs w:val="24"/>
          <w:lang w:val="en-US"/>
        </w:rPr>
      </w:pPr>
      <w:r>
        <w:rPr>
          <w:rFonts w:ascii="Arial" w:hAnsi="Arial" w:cs="Arial"/>
          <w:b/>
          <w:sz w:val="24"/>
          <w:szCs w:val="24"/>
          <w:lang w:val="en-US"/>
        </w:rPr>
        <w:t xml:space="preserve">     </w:t>
      </w:r>
      <w:r w:rsidR="00F060AC" w:rsidRPr="00D56AA2">
        <w:rPr>
          <w:rFonts w:ascii="Arial" w:hAnsi="Arial" w:cs="Arial"/>
          <w:b/>
          <w:sz w:val="24"/>
          <w:szCs w:val="24"/>
          <w:lang w:val="en-US"/>
        </w:rPr>
        <w:t>Keywords:</w:t>
      </w:r>
      <w:r w:rsidR="00F060AC" w:rsidRPr="00D56AA2">
        <w:rPr>
          <w:rFonts w:ascii="Arial" w:hAnsi="Arial" w:cs="Arial"/>
          <w:sz w:val="24"/>
          <w:szCs w:val="24"/>
          <w:lang w:val="en-US"/>
        </w:rPr>
        <w:t xml:space="preserve"> university</w:t>
      </w:r>
      <w:r w:rsidR="00F060AC">
        <w:rPr>
          <w:rFonts w:ascii="Arial" w:hAnsi="Arial" w:cs="Arial"/>
          <w:sz w:val="24"/>
          <w:szCs w:val="24"/>
          <w:lang w:val="en-US"/>
        </w:rPr>
        <w:t>,</w:t>
      </w:r>
      <w:r w:rsidR="00F060AC" w:rsidRPr="00D56AA2">
        <w:rPr>
          <w:rFonts w:ascii="Arial" w:hAnsi="Arial" w:cs="Arial"/>
          <w:sz w:val="24"/>
          <w:szCs w:val="24"/>
          <w:lang w:val="en-US"/>
        </w:rPr>
        <w:t xml:space="preserve"> </w:t>
      </w:r>
      <w:r w:rsidR="00F060AC">
        <w:rPr>
          <w:rFonts w:ascii="Arial" w:hAnsi="Arial" w:cs="Arial"/>
          <w:sz w:val="24"/>
          <w:szCs w:val="24"/>
          <w:lang w:val="en-US"/>
        </w:rPr>
        <w:t>a</w:t>
      </w:r>
      <w:r w:rsidR="00F060AC" w:rsidRPr="00D56AA2">
        <w:rPr>
          <w:rFonts w:ascii="Arial" w:hAnsi="Arial" w:cs="Arial"/>
          <w:sz w:val="24"/>
          <w:szCs w:val="24"/>
          <w:lang w:val="en-US"/>
        </w:rPr>
        <w:t>cademy</w:t>
      </w:r>
      <w:r w:rsidR="00F060AC">
        <w:rPr>
          <w:rFonts w:ascii="Arial" w:hAnsi="Arial" w:cs="Arial"/>
          <w:sz w:val="24"/>
          <w:szCs w:val="24"/>
          <w:lang w:val="en-US"/>
        </w:rPr>
        <w:t xml:space="preserve">, </w:t>
      </w:r>
      <w:r w:rsidR="00F060AC" w:rsidRPr="00D56AA2">
        <w:rPr>
          <w:rFonts w:ascii="Arial" w:hAnsi="Arial" w:cs="Arial"/>
          <w:sz w:val="24"/>
          <w:szCs w:val="24"/>
          <w:lang w:val="en-US"/>
        </w:rPr>
        <w:t>research</w:t>
      </w:r>
      <w:r w:rsidR="00F060AC">
        <w:rPr>
          <w:rFonts w:ascii="Arial" w:hAnsi="Arial" w:cs="Arial"/>
          <w:sz w:val="24"/>
          <w:szCs w:val="24"/>
          <w:lang w:val="en-US"/>
        </w:rPr>
        <w:t>,</w:t>
      </w:r>
      <w:r w:rsidR="00F060AC" w:rsidRPr="00D56AA2">
        <w:rPr>
          <w:rFonts w:ascii="Arial" w:hAnsi="Arial" w:cs="Arial"/>
          <w:sz w:val="24"/>
          <w:szCs w:val="24"/>
          <w:lang w:val="en-US"/>
        </w:rPr>
        <w:t xml:space="preserve"> linking</w:t>
      </w:r>
      <w:r w:rsidR="00F060AC">
        <w:rPr>
          <w:rFonts w:ascii="Arial" w:hAnsi="Arial" w:cs="Arial"/>
          <w:sz w:val="24"/>
          <w:szCs w:val="24"/>
          <w:lang w:val="en-US"/>
        </w:rPr>
        <w:t xml:space="preserve">, </w:t>
      </w:r>
      <w:r w:rsidR="00F060AC" w:rsidRPr="00D56AA2">
        <w:rPr>
          <w:rFonts w:ascii="Arial" w:hAnsi="Arial" w:cs="Arial"/>
          <w:sz w:val="24"/>
          <w:szCs w:val="24"/>
          <w:lang w:val="en-US"/>
        </w:rPr>
        <w:t>social responsibility</w:t>
      </w:r>
    </w:p>
    <w:p w:rsidR="00F060AC" w:rsidRPr="00557315" w:rsidRDefault="00F060AC" w:rsidP="00F060AC">
      <w:pPr>
        <w:spacing w:after="0" w:line="360" w:lineRule="auto"/>
        <w:jc w:val="both"/>
        <w:rPr>
          <w:rFonts w:ascii="Arial" w:hAnsi="Arial" w:cs="Arial"/>
          <w:sz w:val="24"/>
          <w:szCs w:val="24"/>
          <w:lang w:val="en-US"/>
        </w:rPr>
      </w:pPr>
    </w:p>
    <w:p w:rsidR="00F060AC" w:rsidRPr="000E53F2" w:rsidRDefault="00F060AC" w:rsidP="00F060AC">
      <w:pPr>
        <w:spacing w:after="0" w:line="360" w:lineRule="auto"/>
        <w:jc w:val="both"/>
        <w:rPr>
          <w:rFonts w:ascii="Arial" w:hAnsi="Arial" w:cs="Arial"/>
          <w:b/>
          <w:sz w:val="24"/>
          <w:szCs w:val="24"/>
          <w:lang w:val="es-EC"/>
        </w:rPr>
      </w:pPr>
      <w:r w:rsidRPr="000E53F2">
        <w:rPr>
          <w:rFonts w:ascii="Arial" w:hAnsi="Arial" w:cs="Arial"/>
          <w:b/>
          <w:sz w:val="24"/>
          <w:szCs w:val="24"/>
          <w:lang w:val="es-EC"/>
        </w:rPr>
        <w:t xml:space="preserve">INTRODUCCIÓN </w:t>
      </w:r>
    </w:p>
    <w:p w:rsidR="00F060AC" w:rsidRPr="000E53F2" w:rsidRDefault="00F060AC" w:rsidP="00F060AC">
      <w:pPr>
        <w:autoSpaceDE w:val="0"/>
        <w:autoSpaceDN w:val="0"/>
        <w:adjustRightInd w:val="0"/>
        <w:spacing w:after="0" w:line="240" w:lineRule="auto"/>
        <w:jc w:val="both"/>
        <w:rPr>
          <w:rFonts w:ascii="Arial" w:hAnsi="Arial" w:cs="Arial"/>
          <w:sz w:val="24"/>
          <w:szCs w:val="24"/>
        </w:rPr>
      </w:pPr>
      <w:r w:rsidRPr="000E53F2">
        <w:rPr>
          <w:rFonts w:ascii="Arial" w:hAnsi="Arial" w:cs="Arial"/>
          <w:sz w:val="24"/>
          <w:szCs w:val="24"/>
          <w:lang w:val="es-EC"/>
        </w:rPr>
        <w:t xml:space="preserve">     </w:t>
      </w:r>
      <w:r w:rsidRPr="000E53F2">
        <w:rPr>
          <w:rFonts w:ascii="Arial" w:hAnsi="Arial" w:cs="Arial"/>
          <w:sz w:val="24"/>
          <w:szCs w:val="24"/>
        </w:rPr>
        <w:t xml:space="preserve">La educación en el mundo se organiza por niveles, siendo el nivel superior de gran importancia, la educación tiene como objetivo la formación de capacidades y actitudes de los individuos para su integración a la sociedad. La educación superior según Ibáñez (1994) es “la formación de profesionales competentes; individuos que resuelvan creativamente, es decir, de manera novedosa, eficiente y eficaz, problemas sociales”. Este nivel educativo </w:t>
      </w:r>
      <w:r w:rsidRPr="000E53F2">
        <w:rPr>
          <w:rFonts w:ascii="Arial" w:eastAsia="Times New Roman" w:hAnsi="Arial" w:cs="Arial"/>
          <w:sz w:val="24"/>
          <w:szCs w:val="24"/>
          <w:lang w:eastAsia="es-ES"/>
        </w:rPr>
        <w:t xml:space="preserve">hace varios años ha sido motivo de </w:t>
      </w:r>
      <w:r w:rsidRPr="000E53F2">
        <w:rPr>
          <w:rFonts w:ascii="Arial" w:hAnsi="Arial" w:cs="Arial"/>
          <w:sz w:val="24"/>
          <w:szCs w:val="24"/>
        </w:rPr>
        <w:t>presiones del Estado, del mercado y de la sociedad. Frente a los diferentes cuestionamientos resulta interesante que los actores universitarios involucrados en su cotidiano accionar reflejen el verdadero rol de la institución de una manera clara y objetiva. En el presente artículo se presenta la real valía del quehacer de la institución universitaria al servicio del pueblo, resaltando sus funciones sustantivas: la academia, la investigación y la vinculación con la sociedad.</w:t>
      </w:r>
    </w:p>
    <w:p w:rsidR="00F060AC" w:rsidRDefault="00F060AC" w:rsidP="00F060AC">
      <w:pPr>
        <w:autoSpaceDE w:val="0"/>
        <w:autoSpaceDN w:val="0"/>
        <w:adjustRightInd w:val="0"/>
        <w:spacing w:after="0" w:line="240" w:lineRule="auto"/>
        <w:ind w:firstLine="284"/>
        <w:jc w:val="both"/>
        <w:rPr>
          <w:rFonts w:ascii="Arial" w:hAnsi="Arial" w:cs="Arial"/>
          <w:sz w:val="24"/>
          <w:szCs w:val="24"/>
        </w:rPr>
      </w:pPr>
    </w:p>
    <w:p w:rsidR="00F060AC" w:rsidRDefault="00F060AC" w:rsidP="00F060AC">
      <w:pPr>
        <w:autoSpaceDE w:val="0"/>
        <w:autoSpaceDN w:val="0"/>
        <w:adjustRightInd w:val="0"/>
        <w:spacing w:after="0" w:line="240" w:lineRule="auto"/>
        <w:ind w:firstLine="284"/>
        <w:jc w:val="both"/>
        <w:rPr>
          <w:rFonts w:ascii="Arial" w:hAnsi="Arial" w:cs="Arial"/>
          <w:b/>
          <w:sz w:val="24"/>
          <w:szCs w:val="24"/>
        </w:rPr>
      </w:pPr>
      <w:r w:rsidRPr="00820B0B">
        <w:rPr>
          <w:rFonts w:ascii="Arial" w:hAnsi="Arial" w:cs="Arial"/>
          <w:b/>
          <w:sz w:val="24"/>
          <w:szCs w:val="24"/>
        </w:rPr>
        <w:t>DESARROLLO</w:t>
      </w:r>
    </w:p>
    <w:p w:rsidR="009864AB" w:rsidRDefault="009864AB" w:rsidP="00F060AC">
      <w:pPr>
        <w:autoSpaceDE w:val="0"/>
        <w:autoSpaceDN w:val="0"/>
        <w:adjustRightInd w:val="0"/>
        <w:spacing w:after="0" w:line="240" w:lineRule="auto"/>
        <w:ind w:firstLine="284"/>
        <w:jc w:val="both"/>
        <w:rPr>
          <w:rFonts w:ascii="Arial" w:hAnsi="Arial" w:cs="Arial"/>
          <w:sz w:val="24"/>
          <w:szCs w:val="24"/>
        </w:rPr>
      </w:pPr>
    </w:p>
    <w:p w:rsidR="00F060AC" w:rsidRPr="000E53F2" w:rsidRDefault="00F060AC" w:rsidP="00F060AC">
      <w:pPr>
        <w:autoSpaceDE w:val="0"/>
        <w:autoSpaceDN w:val="0"/>
        <w:adjustRightInd w:val="0"/>
        <w:spacing w:after="0" w:line="240" w:lineRule="auto"/>
        <w:ind w:firstLine="284"/>
        <w:jc w:val="both"/>
        <w:rPr>
          <w:rFonts w:ascii="Arial" w:hAnsi="Arial" w:cs="Arial"/>
          <w:sz w:val="24"/>
          <w:szCs w:val="24"/>
          <w:bdr w:val="none" w:sz="0" w:space="0" w:color="auto" w:frame="1"/>
        </w:rPr>
      </w:pPr>
      <w:r w:rsidRPr="000E53F2">
        <w:rPr>
          <w:rFonts w:ascii="Arial" w:hAnsi="Arial" w:cs="Arial"/>
          <w:sz w:val="24"/>
          <w:szCs w:val="24"/>
        </w:rPr>
        <w:t>La educación superior frente a los retos planteados por la globalización y el avance científico y tecnológico debe redefinir muchas de sus tareas fundamentales, en especial aquellas que se relacionen con las necesidades de la sociedad en materia de docencia, investigación y vinculación. Las tareas universitarias deben aunar esfuerzos para elevar la formación académica, investigativa y de vinculación social, lo cual contribuirá a una mejor formación de los profesionales. En esta década las universidades se plantean cambios permanentes y rápidos ante los desafíos de un mundo en constante transformación. Los procesos académicos se sustentan en la implementación de cambios organizacionales para flexibilizar, simplificar y elevar la calidad de la gestión institucional, vinculándose más con su entorno e interesándose mayormente en garantizar la calidad y la pertinencia social de sus programas y servicios.</w:t>
      </w:r>
    </w:p>
    <w:p w:rsidR="00F060AC" w:rsidRPr="000E53F2" w:rsidRDefault="00F060AC" w:rsidP="00F060AC">
      <w:pPr>
        <w:autoSpaceDE w:val="0"/>
        <w:autoSpaceDN w:val="0"/>
        <w:adjustRightInd w:val="0"/>
        <w:spacing w:after="0" w:line="240" w:lineRule="auto"/>
        <w:ind w:firstLine="284"/>
        <w:jc w:val="both"/>
        <w:rPr>
          <w:rFonts w:ascii="Arial" w:hAnsi="Arial" w:cs="Arial"/>
          <w:sz w:val="24"/>
          <w:szCs w:val="24"/>
          <w:bdr w:val="none" w:sz="0" w:space="0" w:color="auto" w:frame="1"/>
        </w:rPr>
      </w:pPr>
      <w:r w:rsidRPr="000E53F2">
        <w:rPr>
          <w:rFonts w:ascii="Arial" w:hAnsi="Arial" w:cs="Arial"/>
          <w:sz w:val="24"/>
          <w:szCs w:val="24"/>
          <w:bdr w:val="none" w:sz="0" w:space="0" w:color="auto" w:frame="1"/>
        </w:rPr>
        <w:t xml:space="preserve">La educación superior ha contribuido de manera permanente al desarrollo de los países, mediante la generación de actividades que tienden a fortalecer la identidad y armonía nacional, la construcción del conocimiento, la difusión de las manifestaciones culturales, y se constituye en un motor de modernización. Algunas universidades de tendencia tradicional han centrado su accionar en la formación de élites académicas que respondan a necesidades de grupos de poder exclusivamente. En los últimos años, los centros de educación superior buscan articular la enseñanza con investigación, en un proceso permanente. </w:t>
      </w:r>
    </w:p>
    <w:p w:rsidR="00F060AC" w:rsidRPr="000E53F2" w:rsidRDefault="00F060AC" w:rsidP="00F060AC">
      <w:pPr>
        <w:autoSpaceDE w:val="0"/>
        <w:autoSpaceDN w:val="0"/>
        <w:adjustRightInd w:val="0"/>
        <w:spacing w:after="0" w:line="240" w:lineRule="auto"/>
        <w:ind w:firstLine="284"/>
        <w:jc w:val="both"/>
        <w:rPr>
          <w:rFonts w:ascii="Arial" w:hAnsi="Arial" w:cs="Arial"/>
          <w:sz w:val="24"/>
          <w:szCs w:val="24"/>
          <w:bdr w:val="none" w:sz="0" w:space="0" w:color="auto" w:frame="1"/>
        </w:rPr>
      </w:pPr>
      <w:r w:rsidRPr="000E53F2">
        <w:rPr>
          <w:rFonts w:ascii="Arial" w:hAnsi="Arial" w:cs="Arial"/>
          <w:sz w:val="24"/>
          <w:szCs w:val="24"/>
          <w:bdr w:val="none" w:sz="0" w:space="0" w:color="auto" w:frame="1"/>
        </w:rPr>
        <w:t xml:space="preserve">Los procesos investigativos, la organización del aprendizaje, la formación de futuras generaciones necesita de procesos autónomos, que se reflejen en libertad de pensamientos a nivel individual y social. Para ello es importante articular estos elementos a través de la investigación, la misma que según </w:t>
      </w:r>
      <w:r w:rsidRPr="000E53F2">
        <w:rPr>
          <w:rFonts w:ascii="Arial" w:hAnsi="Arial" w:cs="Arial"/>
          <w:sz w:val="24"/>
          <w:szCs w:val="24"/>
        </w:rPr>
        <w:t xml:space="preserve">(Arias, 1974) se considera como “una serie de métodos para resolver problemas cuyas soluciones necesitan ser obtenidas a través de una serie de </w:t>
      </w:r>
      <w:r w:rsidRPr="000E53F2">
        <w:rPr>
          <w:rFonts w:ascii="Arial" w:hAnsi="Arial" w:cs="Arial"/>
          <w:sz w:val="24"/>
          <w:szCs w:val="24"/>
        </w:rPr>
        <w:lastRenderedPageBreak/>
        <w:t xml:space="preserve">operaciones lógicas, tomando como punto de partida datos objetivos". </w:t>
      </w:r>
      <w:r w:rsidRPr="000E53F2">
        <w:rPr>
          <w:rFonts w:ascii="Arial" w:hAnsi="Arial" w:cs="Arial"/>
          <w:sz w:val="24"/>
          <w:szCs w:val="24"/>
          <w:bdr w:val="none" w:sz="0" w:space="0" w:color="auto" w:frame="1"/>
        </w:rPr>
        <w:t xml:space="preserve"> Así, la función de formar profesionales para satisfacer las necesidades de un mercado determinado, que necesita niveles educativos formales avanzados debe darse a través de una planificación didáctica coherente y pertinente.</w:t>
      </w:r>
    </w:p>
    <w:p w:rsidR="00F060AC" w:rsidRPr="000E53F2" w:rsidRDefault="00F060AC" w:rsidP="00F060AC">
      <w:pPr>
        <w:autoSpaceDE w:val="0"/>
        <w:autoSpaceDN w:val="0"/>
        <w:adjustRightInd w:val="0"/>
        <w:spacing w:after="0" w:line="240" w:lineRule="auto"/>
        <w:ind w:firstLine="284"/>
        <w:jc w:val="both"/>
        <w:rPr>
          <w:rFonts w:ascii="Arial" w:hAnsi="Arial" w:cs="Arial"/>
          <w:sz w:val="24"/>
          <w:szCs w:val="24"/>
        </w:rPr>
      </w:pPr>
      <w:r w:rsidRPr="000E53F2">
        <w:rPr>
          <w:rFonts w:ascii="Arial" w:hAnsi="Arial" w:cs="Arial"/>
          <w:sz w:val="24"/>
          <w:szCs w:val="24"/>
        </w:rPr>
        <w:t xml:space="preserve">El ser humano en formación universitaria debe potenciar sus fortalezas y para ello es necesario considerar el capital cultural en sus diferentes formas, a decir de Bourdieu (1979) “capital cultural puede existir bajo tres formas: en el </w:t>
      </w:r>
      <w:r w:rsidRPr="000E53F2">
        <w:rPr>
          <w:rFonts w:ascii="Arial" w:hAnsi="Arial" w:cs="Arial"/>
          <w:iCs/>
          <w:sz w:val="24"/>
          <w:szCs w:val="24"/>
        </w:rPr>
        <w:t>estado incorporado</w:t>
      </w:r>
      <w:r w:rsidRPr="000E53F2">
        <w:rPr>
          <w:rFonts w:ascii="Arial" w:hAnsi="Arial" w:cs="Arial"/>
          <w:sz w:val="24"/>
          <w:szCs w:val="24"/>
        </w:rPr>
        <w:t>, en el estado objetivado y en el estado institucionalizado”.  Es decir, bajo la forma de disposiciones duraderas del organismo; bajo la forma de bienes culturales, cuadros, libros, diccionarios, instrumentos, maquinaria, los cuales son la huella o la realización de teorías o de críticas a dichas teorías, y de problemáticas, etc., y finalmente como forma de objetivación muy particular, porque tal como se puede ver con el título escolar, confiere al capital cultural que supuestamente debe de garantizar las propiedades totalmente originales.  El profesional que se forma en los centros de educación superior debe fortalecer su esencia, su organicidad para disponer de vitalidad física que le permite cumplir agendas intensas de trabajo, así como estar dispuesto a revisar, analizar, escribir y crear conocimientos en sus diferentes manifestaciones para en la práctica cotidiana validar con acciones afirmativas el título obtenido.</w:t>
      </w:r>
    </w:p>
    <w:p w:rsidR="00F060AC" w:rsidRPr="000E53F2" w:rsidRDefault="00F060AC" w:rsidP="00F060AC">
      <w:pPr>
        <w:autoSpaceDE w:val="0"/>
        <w:autoSpaceDN w:val="0"/>
        <w:adjustRightInd w:val="0"/>
        <w:spacing w:after="0" w:line="240" w:lineRule="auto"/>
        <w:ind w:firstLine="284"/>
        <w:jc w:val="both"/>
        <w:rPr>
          <w:rFonts w:ascii="Arial" w:hAnsi="Arial" w:cs="Arial"/>
          <w:sz w:val="24"/>
          <w:szCs w:val="24"/>
        </w:rPr>
      </w:pPr>
      <w:r w:rsidRPr="000E53F2">
        <w:rPr>
          <w:rFonts w:ascii="Arial" w:hAnsi="Arial" w:cs="Arial"/>
          <w:sz w:val="24"/>
          <w:szCs w:val="24"/>
        </w:rPr>
        <w:t>Las instituciones de educación superior en la actualidad deben superar la creación, transmisión y conservación del conocimiento y complementarlas con otras importantes actividades: la extensión de la educación superior a otros estratos sociales mediante su democratización y masificación; la creación y difusión del conocimiento científico, la codificación y conservación de prácticas culturales. Se debe crear oportunidades para nuevas investigaciones que contribuyan en la concienciación de los profesionales y así generar alternativas de solución a las problemáticas abordadas. A decir de la globalización según Mittelman (1996) es “una fusión de procesos transnacionales y estructuras domésticas que permiten que la economía, la política, la cultura y la ideología de un país penetre en otro. La globalización es inducida por el mercado, no es un proceso guiado por la política”, por lo tanto las universidades deben responder eficientemente a retos globales sin descuidar la esencia nacional.</w:t>
      </w:r>
    </w:p>
    <w:p w:rsidR="00F060AC" w:rsidRPr="000E53F2" w:rsidRDefault="00F060AC" w:rsidP="00F060AC">
      <w:pPr>
        <w:autoSpaceDE w:val="0"/>
        <w:autoSpaceDN w:val="0"/>
        <w:adjustRightInd w:val="0"/>
        <w:spacing w:after="0" w:line="240" w:lineRule="auto"/>
        <w:ind w:firstLine="284"/>
        <w:jc w:val="both"/>
        <w:rPr>
          <w:rFonts w:ascii="Arial" w:hAnsi="Arial" w:cs="Arial"/>
          <w:sz w:val="24"/>
          <w:szCs w:val="24"/>
        </w:rPr>
      </w:pPr>
      <w:r w:rsidRPr="000E53F2">
        <w:rPr>
          <w:rFonts w:ascii="Arial" w:hAnsi="Arial" w:cs="Arial"/>
          <w:sz w:val="24"/>
          <w:szCs w:val="24"/>
        </w:rPr>
        <w:t xml:space="preserve">Las actividades que el hombre cumple en la universidad debe realizarlas con  compromiso ético y político propio de los seres humanos que buscan una verdadera transformación social. Para ello es importante reflexionar sobre lo que Tranier (2009) escribe en el artículo educación para la ética de las verdades “el poder de lo político es el poder que tiene el individuo de tomar conciencia del lugar que ocupa en la sociedad donde vive y de ejercer un poder real sobre esta. Ese poder está en relación con su acto social, con sus diversas actividades y, de manera privilegiada, con la actividad profesional”.  Todos los seres humanos que cumplimos con una actividad profesional relacionada con la educación superior tenemos la obligación de cumplir eficientemente nuestra labor ya que la misma tendrá gran repercusión en la sociedad durante </w:t>
      </w:r>
      <w:bookmarkStart w:id="0" w:name="_GoBack"/>
      <w:bookmarkEnd w:id="0"/>
      <w:r w:rsidRPr="000E53F2">
        <w:rPr>
          <w:rFonts w:ascii="Arial" w:hAnsi="Arial" w:cs="Arial"/>
          <w:sz w:val="24"/>
          <w:szCs w:val="24"/>
        </w:rPr>
        <w:t>la época histórica que transitemos. Somos los convocados a trabajar por cambios conceptuales y prácticos que mejoren las condiciones de vida de nuestro entorno inmediato.</w:t>
      </w:r>
    </w:p>
    <w:p w:rsidR="00F060AC" w:rsidRPr="000E53F2" w:rsidRDefault="00F060AC" w:rsidP="00F060AC">
      <w:pPr>
        <w:autoSpaceDE w:val="0"/>
        <w:autoSpaceDN w:val="0"/>
        <w:adjustRightInd w:val="0"/>
        <w:spacing w:after="0" w:line="240" w:lineRule="auto"/>
        <w:ind w:firstLine="284"/>
        <w:jc w:val="both"/>
        <w:rPr>
          <w:rFonts w:ascii="Arial" w:hAnsi="Arial" w:cs="Arial"/>
          <w:sz w:val="24"/>
          <w:szCs w:val="24"/>
        </w:rPr>
      </w:pPr>
      <w:r w:rsidRPr="000E53F2">
        <w:rPr>
          <w:rFonts w:ascii="Arial" w:hAnsi="Arial" w:cs="Arial"/>
          <w:sz w:val="24"/>
          <w:szCs w:val="24"/>
        </w:rPr>
        <w:t xml:space="preserve">La formación a nivel universitario plantea el debate en cuestiones que afectan a conceptos como ciudadanía, ética, moral y valores. Para ello, desde diversas perspectivas conceptuales socioeducativas se incluyen, de una forma </w:t>
      </w:r>
      <w:r w:rsidRPr="000E53F2">
        <w:rPr>
          <w:rFonts w:ascii="Arial" w:hAnsi="Arial" w:cs="Arial"/>
          <w:sz w:val="24"/>
          <w:szCs w:val="24"/>
        </w:rPr>
        <w:lastRenderedPageBreak/>
        <w:t>u otra, consideraciones de la ciudadanía y de la ética como partes de todo proceso formativo actual y futuro. La concepción de ética manifestada por Angulo (2008) es “la reflexión y sistematización filosófica sobre la moral”. Por ello los grupos sociales inmersos en procesos globales, que practican tecnologías de la información innovadoras y con retos actuales y prospectivos de avanzada, que acogen a ciudadanos universales y por ende intercambian diferentes culturas, religiones y costumbres, requieren de ciudadanos formados éticamente, con pensamientos abiertos al respeto individual y colectivo, así como la disposición para emprender trabajos a nivel local, regional y mundial.</w:t>
      </w:r>
    </w:p>
    <w:p w:rsidR="00F060AC" w:rsidRPr="000E53F2" w:rsidRDefault="00F060AC" w:rsidP="00F060AC">
      <w:pPr>
        <w:autoSpaceDE w:val="0"/>
        <w:autoSpaceDN w:val="0"/>
        <w:adjustRightInd w:val="0"/>
        <w:spacing w:after="0" w:line="240" w:lineRule="auto"/>
        <w:ind w:firstLine="284"/>
        <w:jc w:val="both"/>
        <w:rPr>
          <w:rFonts w:ascii="Arial" w:hAnsi="Arial" w:cs="Arial"/>
          <w:sz w:val="24"/>
          <w:szCs w:val="24"/>
        </w:rPr>
      </w:pPr>
      <w:r w:rsidRPr="000E53F2">
        <w:rPr>
          <w:rFonts w:ascii="Arial" w:hAnsi="Arial" w:cs="Arial"/>
          <w:sz w:val="24"/>
          <w:szCs w:val="24"/>
        </w:rPr>
        <w:t xml:space="preserve">La universidad ha contribuido en la formación de profesionales y especialistas en múltiples áreas del conocimiento. Actualmente debe reforzar su rol en la consolidación de ciudadanos, responsables, comprometidos éticamente con la realidad social en la que se desenvuelven ya que de esa manera estarán respondiendo a las demandas presentes y preparando a los profesionales a demostrar proactividad con el advenimiento del futuro. Las instituciones educativas superiores deben garantizar responsabilidad con la sociedad civil y el estado. El estado conceptualizado como “el orden jurídico o expresión de su unidad, la teoría del estado es posible como teoría del derecho, es decir como teoría de la norma jurídica, y en este sentido, como disciplina normativa” Kelsen (1998). Profesionales que en su accionar cotidiano evidencien relaciones personales y profesionales que aporten cambios relevantes en la sociedad. </w:t>
      </w:r>
    </w:p>
    <w:p w:rsidR="00F060AC" w:rsidRPr="000E53F2" w:rsidRDefault="00F060AC" w:rsidP="00F060AC">
      <w:pPr>
        <w:autoSpaceDE w:val="0"/>
        <w:autoSpaceDN w:val="0"/>
        <w:adjustRightInd w:val="0"/>
        <w:spacing w:after="0" w:line="240" w:lineRule="auto"/>
        <w:ind w:firstLine="284"/>
        <w:jc w:val="both"/>
        <w:rPr>
          <w:rFonts w:ascii="Arial" w:hAnsi="Arial" w:cs="Arial"/>
          <w:sz w:val="24"/>
          <w:szCs w:val="24"/>
        </w:rPr>
      </w:pPr>
      <w:r w:rsidRPr="000E53F2">
        <w:rPr>
          <w:rFonts w:ascii="Arial" w:hAnsi="Arial" w:cs="Arial"/>
          <w:sz w:val="24"/>
          <w:szCs w:val="24"/>
        </w:rPr>
        <w:t>Las universidades en la actualidad deben comprometer que sus fines reflejen coherencia con planteamientos estratégicos, que planteen cambios profundos en sus modelos de organización académica para entretejer de manera efectiva la academia, investigación y vinculación social. Alternativas que mejoren el quehacer universitario, concretando transformaciones en las prácticas académicas, administrativas y de gestión para contribuir en la calidad de los procesos de actualización institucional. La Universidad es una institución social que se involucra de modo muy activo en el desarrollo económico, social y cultural de la sociedad. Para dar cumplimiento a este encargo social, debe trabajar por la preservación, desarrollo y promoción de la cultura, concebidas como funciones que se concretan en la ejecución de los procesos universitarios.</w:t>
      </w:r>
    </w:p>
    <w:p w:rsidR="00F060AC" w:rsidRPr="000E53F2" w:rsidRDefault="00F060AC" w:rsidP="00F060AC">
      <w:pPr>
        <w:autoSpaceDE w:val="0"/>
        <w:autoSpaceDN w:val="0"/>
        <w:adjustRightInd w:val="0"/>
        <w:spacing w:after="0" w:line="240" w:lineRule="auto"/>
        <w:ind w:firstLine="284"/>
        <w:jc w:val="both"/>
        <w:rPr>
          <w:rFonts w:ascii="Arial" w:hAnsi="Arial" w:cs="Arial"/>
          <w:sz w:val="24"/>
          <w:szCs w:val="24"/>
        </w:rPr>
      </w:pPr>
      <w:r w:rsidRPr="000E53F2">
        <w:rPr>
          <w:rFonts w:ascii="Arial" w:hAnsi="Arial" w:cs="Arial"/>
          <w:sz w:val="24"/>
          <w:szCs w:val="24"/>
        </w:rPr>
        <w:t xml:space="preserve">La responsabilidad social de la universidad debe estar acorde al momento histórico, para ello es interesante considerar lo manifestado por Gimeno (1999) “reflexionar sobre el presente resulta imposible sin acudir al pasado, pues en éste encontró su nacimiento el tiempo que vivimos. Hacerlo sobre el futuro también es imposible sin referirse al pasado y al presente, puesto que desde estos cimientos se construyen las líneas maestras de lo que está por venir”.  Así, las funciones de la universidad con el paso del tiempo han respondido acordes a los modelos políticos del estado establecidos en cada una las regiones y países. </w:t>
      </w:r>
    </w:p>
    <w:p w:rsidR="00F060AC" w:rsidRPr="000E53F2" w:rsidRDefault="00F060AC" w:rsidP="00F060AC">
      <w:pPr>
        <w:autoSpaceDE w:val="0"/>
        <w:autoSpaceDN w:val="0"/>
        <w:adjustRightInd w:val="0"/>
        <w:spacing w:after="0" w:line="240" w:lineRule="auto"/>
        <w:ind w:firstLine="284"/>
        <w:jc w:val="both"/>
        <w:rPr>
          <w:rFonts w:ascii="Arial" w:hAnsi="Arial" w:cs="Arial"/>
          <w:sz w:val="24"/>
          <w:szCs w:val="24"/>
        </w:rPr>
      </w:pPr>
      <w:r w:rsidRPr="000E53F2">
        <w:rPr>
          <w:rFonts w:ascii="Arial" w:hAnsi="Arial" w:cs="Arial"/>
          <w:sz w:val="24"/>
          <w:szCs w:val="24"/>
        </w:rPr>
        <w:t xml:space="preserve">El rol de la Universidad en el siglo XXI a más de sus funciones primordiales que son academia, investigación y vinculación con la sociedad, debe considerar el tratamiento de la economía inmaterial que se basa en los conocimientos y competencias del hombre, así como propender a que todos los seres humanos disfruten, en igualdad de oportunidades, de todo lo que es capaz de crear y desarrollar la Humanidad. La universidad debe tener como su </w:t>
      </w:r>
      <w:r w:rsidRPr="000E53F2">
        <w:rPr>
          <w:rFonts w:ascii="Arial" w:hAnsi="Arial" w:cs="Arial"/>
          <w:sz w:val="24"/>
          <w:szCs w:val="24"/>
        </w:rPr>
        <w:lastRenderedPageBreak/>
        <w:t>sujeto de prioridad, la búsqueda de nuevos modelos socio-económicos que faciliten la satisfacción de las necesidades de todos sus pobladores, en igualdad de oportunidades. El desarrollo individual es un logro importante del ser humano en los últimos tiempos. El hombre genera su propia individualidad y, con ello, desarrolla sus potencialidades y habilidades, las mismas que las pone al servicio propio y de la sociedad.</w:t>
      </w:r>
    </w:p>
    <w:p w:rsidR="00F060AC" w:rsidRDefault="00F060AC" w:rsidP="00F060AC">
      <w:pPr>
        <w:autoSpaceDE w:val="0"/>
        <w:autoSpaceDN w:val="0"/>
        <w:adjustRightInd w:val="0"/>
        <w:spacing w:after="0" w:line="240" w:lineRule="auto"/>
        <w:ind w:firstLine="284"/>
        <w:jc w:val="both"/>
        <w:rPr>
          <w:rFonts w:ascii="Arial" w:hAnsi="Arial" w:cs="Arial"/>
          <w:b/>
          <w:sz w:val="24"/>
          <w:szCs w:val="24"/>
        </w:rPr>
      </w:pPr>
    </w:p>
    <w:p w:rsidR="00F060AC" w:rsidRDefault="00F060AC" w:rsidP="00F060AC">
      <w:pPr>
        <w:autoSpaceDE w:val="0"/>
        <w:autoSpaceDN w:val="0"/>
        <w:adjustRightInd w:val="0"/>
        <w:spacing w:after="0" w:line="240" w:lineRule="auto"/>
        <w:ind w:firstLine="284"/>
        <w:jc w:val="both"/>
        <w:rPr>
          <w:rFonts w:ascii="Arial" w:hAnsi="Arial" w:cs="Arial"/>
          <w:b/>
          <w:sz w:val="24"/>
          <w:szCs w:val="24"/>
        </w:rPr>
      </w:pPr>
      <w:r w:rsidRPr="00820B0B">
        <w:rPr>
          <w:rFonts w:ascii="Arial" w:hAnsi="Arial" w:cs="Arial"/>
          <w:b/>
          <w:sz w:val="24"/>
          <w:szCs w:val="24"/>
        </w:rPr>
        <w:t>CONCLUSIONES</w:t>
      </w:r>
    </w:p>
    <w:p w:rsidR="009864AB" w:rsidRDefault="009864AB" w:rsidP="00F060AC">
      <w:pPr>
        <w:autoSpaceDE w:val="0"/>
        <w:autoSpaceDN w:val="0"/>
        <w:adjustRightInd w:val="0"/>
        <w:spacing w:after="0" w:line="240" w:lineRule="auto"/>
        <w:ind w:firstLine="284"/>
        <w:jc w:val="both"/>
        <w:rPr>
          <w:rFonts w:ascii="Arial" w:hAnsi="Arial" w:cs="Arial"/>
          <w:sz w:val="24"/>
          <w:szCs w:val="24"/>
        </w:rPr>
      </w:pPr>
    </w:p>
    <w:p w:rsidR="00F060AC" w:rsidRPr="000E53F2" w:rsidRDefault="00F060AC" w:rsidP="00F060AC">
      <w:pPr>
        <w:autoSpaceDE w:val="0"/>
        <w:autoSpaceDN w:val="0"/>
        <w:adjustRightInd w:val="0"/>
        <w:spacing w:after="0" w:line="240" w:lineRule="auto"/>
        <w:ind w:firstLine="284"/>
        <w:jc w:val="both"/>
        <w:rPr>
          <w:rFonts w:ascii="Arial" w:hAnsi="Arial" w:cs="Arial"/>
          <w:sz w:val="24"/>
          <w:szCs w:val="24"/>
        </w:rPr>
      </w:pPr>
      <w:r w:rsidRPr="000E53F2">
        <w:rPr>
          <w:rFonts w:ascii="Arial" w:hAnsi="Arial" w:cs="Arial"/>
          <w:sz w:val="24"/>
          <w:szCs w:val="24"/>
        </w:rPr>
        <w:t>En la actualidad resulta oportuno, plantear la relación entre la Universidad y la Sociedad, pues de esta manera se puede evidenciar que la Universidad tiene una función social, que influye y transforma su entorno, es decir, es un auténtico factor de transformación social, y por lo tanto, según sea el fin que se proponga, ayudará a construir una sociedad con determinadas características. La Extensión es la función que cumple la universidad con el medio externo. Se apoya en la docencia y la investigación para el diseño y desarrollo de proyectos que articulen los conocimientos científicos y técnicos con los saberes y experiencias del entorno. En este proceso la universidad reconoce características, cultura, potencialidades, necesidades y demandas del medio externo, así podrá estar dispuesta a abrir múltiples y flexibles formas de interacción con los sectores sociales, con los gobiernos locales y nacionales, con los organismos no gubernamentales, con las organizaciones populares y con el sector productivo.</w:t>
      </w:r>
    </w:p>
    <w:p w:rsidR="00F060AC" w:rsidRPr="000E53F2" w:rsidRDefault="00F060AC" w:rsidP="00F060AC">
      <w:pPr>
        <w:autoSpaceDE w:val="0"/>
        <w:autoSpaceDN w:val="0"/>
        <w:adjustRightInd w:val="0"/>
        <w:spacing w:after="0" w:line="240" w:lineRule="auto"/>
        <w:ind w:firstLine="284"/>
        <w:jc w:val="both"/>
        <w:rPr>
          <w:rFonts w:ascii="Arial" w:hAnsi="Arial" w:cs="Arial"/>
          <w:sz w:val="24"/>
          <w:szCs w:val="24"/>
        </w:rPr>
      </w:pPr>
      <w:r w:rsidRPr="000E53F2">
        <w:rPr>
          <w:rFonts w:ascii="Arial" w:hAnsi="Arial" w:cs="Arial"/>
          <w:sz w:val="24"/>
          <w:szCs w:val="24"/>
        </w:rPr>
        <w:t>La universidad debe propender a la creación de modelos alternativos de desarrollo que acorten las distancias entre el individuo y su sociedad y no solamente constituirse en la institución que provee medios materiales y tecnológicos para facilitar el estilo de vida y optimizar tiempos. La universidad debe asegurar que todo lo que ello produzca esté al alcance de todos los individuos de la sociedad y lo más importante, en igualdad de condiciones.</w:t>
      </w:r>
    </w:p>
    <w:p w:rsidR="00F060AC" w:rsidRPr="000E53F2" w:rsidRDefault="00F060AC" w:rsidP="00F060AC">
      <w:pPr>
        <w:autoSpaceDE w:val="0"/>
        <w:autoSpaceDN w:val="0"/>
        <w:adjustRightInd w:val="0"/>
        <w:spacing w:after="0" w:line="240" w:lineRule="auto"/>
        <w:ind w:firstLine="284"/>
        <w:jc w:val="both"/>
        <w:rPr>
          <w:rFonts w:ascii="Arial" w:hAnsi="Arial" w:cs="Arial"/>
          <w:sz w:val="24"/>
          <w:szCs w:val="24"/>
        </w:rPr>
      </w:pPr>
      <w:r w:rsidRPr="000E53F2">
        <w:rPr>
          <w:rFonts w:ascii="Arial" w:hAnsi="Arial" w:cs="Arial"/>
          <w:sz w:val="24"/>
          <w:szCs w:val="24"/>
        </w:rPr>
        <w:t>La Universidad debe contribuir a la solución de los problemas críticos que aquejan a la sociedad y ellos deben percibirse a través de la identificación de necesidades sociales, económicas, políticas y asistenciales que son poco satisfechas, a través de las acciones que se realizan y que requieren soluciones. Por otra parte, la universidad requiere estar a tono con los nuevos tiempos, es decir, definir la visión integral de sus funciones académicas: docencia, investigación y extensión sobre un nuevo paradigma, a partir de una comunicación oportuna, como eje transformador que le permita, a través de la creación y difusión del conocimiento, lograr la correspondencia entre lo que la sociedad demanda y la coherencia interna que debe reinar en la universidad.</w:t>
      </w:r>
    </w:p>
    <w:p w:rsidR="00F060AC" w:rsidRDefault="00F060AC" w:rsidP="00F060AC">
      <w:pPr>
        <w:autoSpaceDE w:val="0"/>
        <w:autoSpaceDN w:val="0"/>
        <w:adjustRightInd w:val="0"/>
        <w:spacing w:after="0" w:line="240" w:lineRule="auto"/>
        <w:ind w:firstLine="284"/>
        <w:jc w:val="both"/>
        <w:rPr>
          <w:rFonts w:ascii="Arial" w:hAnsi="Arial" w:cs="Arial"/>
          <w:sz w:val="24"/>
          <w:szCs w:val="24"/>
        </w:rPr>
      </w:pPr>
      <w:r w:rsidRPr="000E53F2">
        <w:rPr>
          <w:rFonts w:ascii="Arial" w:hAnsi="Arial" w:cs="Arial"/>
          <w:sz w:val="24"/>
          <w:szCs w:val="24"/>
        </w:rPr>
        <w:t>La labor docente a nivel universitario representa un compromiso y una responsabilidad de gran valía, que debemos asumirla con una actitud de mejoramiento permanente, con proyección de servicio al pueblo, teniendo presente lo que Levinas (1993) expresa “la conciencia se dirige a un fin, a un término, a un dato, a un mundo. El conocimiento es intencionalidad: acto y voluntad”. Por lo tanto, cumpliendo eficientemente el desarrollo académico, realizando nuevos e innovadores proyectos de investigación debemos aportar significativamente a las grandes transformaciones que la sociedad requiere en función de lograr un verdadero bienestar personal, familiar y social.</w:t>
      </w:r>
    </w:p>
    <w:p w:rsidR="009864AB" w:rsidRPr="000E53F2" w:rsidRDefault="009864AB" w:rsidP="00F060AC">
      <w:pPr>
        <w:autoSpaceDE w:val="0"/>
        <w:autoSpaceDN w:val="0"/>
        <w:adjustRightInd w:val="0"/>
        <w:spacing w:after="0" w:line="240" w:lineRule="auto"/>
        <w:ind w:firstLine="284"/>
        <w:jc w:val="both"/>
        <w:rPr>
          <w:rFonts w:ascii="Arial" w:hAnsi="Arial" w:cs="Arial"/>
          <w:sz w:val="24"/>
          <w:szCs w:val="24"/>
        </w:rPr>
      </w:pPr>
    </w:p>
    <w:p w:rsidR="00F060AC" w:rsidRDefault="00F060AC" w:rsidP="00F060AC">
      <w:pPr>
        <w:autoSpaceDE w:val="0"/>
        <w:autoSpaceDN w:val="0"/>
        <w:adjustRightInd w:val="0"/>
        <w:spacing w:after="0" w:line="240" w:lineRule="auto"/>
        <w:jc w:val="both"/>
        <w:rPr>
          <w:rFonts w:ascii="Arial" w:hAnsi="Arial" w:cs="Arial"/>
          <w:b/>
          <w:sz w:val="24"/>
          <w:szCs w:val="24"/>
        </w:rPr>
      </w:pPr>
    </w:p>
    <w:p w:rsidR="00F060AC" w:rsidRPr="00820B0B" w:rsidRDefault="00F060AC" w:rsidP="00F060AC">
      <w:pPr>
        <w:spacing w:after="0" w:line="360" w:lineRule="auto"/>
        <w:jc w:val="both"/>
        <w:rPr>
          <w:rFonts w:ascii="Arial" w:hAnsi="Arial" w:cs="Arial"/>
          <w:b/>
          <w:sz w:val="24"/>
          <w:szCs w:val="24"/>
        </w:rPr>
      </w:pPr>
      <w:r w:rsidRPr="00820B0B">
        <w:rPr>
          <w:rFonts w:ascii="Arial" w:hAnsi="Arial" w:cs="Arial"/>
          <w:b/>
          <w:sz w:val="24"/>
          <w:szCs w:val="24"/>
        </w:rPr>
        <w:lastRenderedPageBreak/>
        <w:t>REFERENCIAS BIBLIOGRÁFICAS</w:t>
      </w:r>
    </w:p>
    <w:p w:rsidR="00F060AC" w:rsidRDefault="00F060AC" w:rsidP="00F060AC">
      <w:pPr>
        <w:spacing w:after="0" w:line="360" w:lineRule="auto"/>
        <w:ind w:left="709" w:hanging="709"/>
        <w:jc w:val="both"/>
        <w:rPr>
          <w:rFonts w:ascii="Arial" w:hAnsi="Arial" w:cs="Arial"/>
          <w:sz w:val="24"/>
          <w:szCs w:val="24"/>
        </w:rPr>
      </w:pPr>
      <w:r w:rsidRPr="000A6E56">
        <w:rPr>
          <w:rFonts w:ascii="Arial" w:hAnsi="Arial" w:cs="Arial"/>
          <w:sz w:val="24"/>
          <w:szCs w:val="24"/>
        </w:rPr>
        <w:t xml:space="preserve">Angulo, Y. (2008). Ética y valores. México DF. Santillana. </w:t>
      </w:r>
    </w:p>
    <w:p w:rsidR="00F060AC" w:rsidRDefault="00F060AC" w:rsidP="00F060AC">
      <w:pPr>
        <w:spacing w:after="0" w:line="360" w:lineRule="auto"/>
        <w:ind w:left="709" w:hanging="709"/>
        <w:jc w:val="both"/>
        <w:rPr>
          <w:rFonts w:ascii="Arial" w:hAnsi="Arial" w:cs="Arial"/>
          <w:sz w:val="24"/>
          <w:szCs w:val="24"/>
        </w:rPr>
      </w:pPr>
      <w:r w:rsidRPr="005A236E">
        <w:rPr>
          <w:rFonts w:ascii="Arial" w:hAnsi="Arial" w:cs="Arial"/>
          <w:sz w:val="24"/>
          <w:szCs w:val="24"/>
        </w:rPr>
        <w:t>Arias, F. (2006). El proyecto de investigación. Episteme Caracas.</w:t>
      </w:r>
    </w:p>
    <w:p w:rsidR="00F060AC" w:rsidRPr="009F2023" w:rsidRDefault="00F060AC" w:rsidP="00F060AC">
      <w:pPr>
        <w:spacing w:after="0" w:line="360" w:lineRule="auto"/>
        <w:ind w:left="709" w:hanging="709"/>
        <w:jc w:val="both"/>
        <w:rPr>
          <w:rFonts w:ascii="Arial" w:hAnsi="Arial" w:cs="Arial"/>
          <w:sz w:val="24"/>
          <w:szCs w:val="24"/>
        </w:rPr>
      </w:pPr>
      <w:r w:rsidRPr="009F2023">
        <w:rPr>
          <w:rFonts w:ascii="Arial" w:hAnsi="Arial" w:cs="Arial"/>
          <w:sz w:val="24"/>
          <w:szCs w:val="24"/>
        </w:rPr>
        <w:t xml:space="preserve">Bourdieu, P. (1979). Los </w:t>
      </w:r>
      <w:r>
        <w:rPr>
          <w:rFonts w:ascii="Arial" w:hAnsi="Arial" w:cs="Arial"/>
          <w:sz w:val="24"/>
          <w:szCs w:val="24"/>
        </w:rPr>
        <w:t>t</w:t>
      </w:r>
      <w:r w:rsidRPr="009F2023">
        <w:rPr>
          <w:rFonts w:ascii="Arial" w:hAnsi="Arial" w:cs="Arial"/>
          <w:sz w:val="24"/>
          <w:szCs w:val="24"/>
        </w:rPr>
        <w:t xml:space="preserve">res </w:t>
      </w:r>
      <w:r>
        <w:rPr>
          <w:rFonts w:ascii="Arial" w:hAnsi="Arial" w:cs="Arial"/>
          <w:sz w:val="24"/>
          <w:szCs w:val="24"/>
        </w:rPr>
        <w:t>e</w:t>
      </w:r>
      <w:r w:rsidRPr="009F2023">
        <w:rPr>
          <w:rFonts w:ascii="Arial" w:hAnsi="Arial" w:cs="Arial"/>
          <w:sz w:val="24"/>
          <w:szCs w:val="24"/>
        </w:rPr>
        <w:t xml:space="preserve">stados del </w:t>
      </w:r>
      <w:r>
        <w:rPr>
          <w:rFonts w:ascii="Arial" w:hAnsi="Arial" w:cs="Arial"/>
          <w:sz w:val="24"/>
          <w:szCs w:val="24"/>
        </w:rPr>
        <w:t>c</w:t>
      </w:r>
      <w:r w:rsidRPr="009F2023">
        <w:rPr>
          <w:rFonts w:ascii="Arial" w:hAnsi="Arial" w:cs="Arial"/>
          <w:sz w:val="24"/>
          <w:szCs w:val="24"/>
        </w:rPr>
        <w:t xml:space="preserve">apital </w:t>
      </w:r>
      <w:r>
        <w:rPr>
          <w:rFonts w:ascii="Arial" w:hAnsi="Arial" w:cs="Arial"/>
          <w:sz w:val="24"/>
          <w:szCs w:val="24"/>
        </w:rPr>
        <w:t>c</w:t>
      </w:r>
      <w:r w:rsidRPr="009F2023">
        <w:rPr>
          <w:rFonts w:ascii="Arial" w:hAnsi="Arial" w:cs="Arial"/>
          <w:sz w:val="24"/>
          <w:szCs w:val="24"/>
        </w:rPr>
        <w:t>ultural”. Sociológica, UAM- Azcapotzalco, México.</w:t>
      </w:r>
    </w:p>
    <w:p w:rsidR="00F060AC" w:rsidRPr="009F2023" w:rsidRDefault="00F060AC" w:rsidP="00F060AC">
      <w:pPr>
        <w:autoSpaceDE w:val="0"/>
        <w:autoSpaceDN w:val="0"/>
        <w:adjustRightInd w:val="0"/>
        <w:spacing w:after="0" w:line="360" w:lineRule="auto"/>
        <w:ind w:left="709" w:hanging="709"/>
        <w:jc w:val="both"/>
        <w:rPr>
          <w:rFonts w:ascii="Arial" w:hAnsi="Arial" w:cs="Arial"/>
          <w:bCs/>
          <w:sz w:val="24"/>
          <w:szCs w:val="24"/>
        </w:rPr>
      </w:pPr>
      <w:r w:rsidRPr="009F2023">
        <w:rPr>
          <w:rFonts w:ascii="Arial" w:hAnsi="Arial" w:cs="Arial"/>
          <w:sz w:val="24"/>
          <w:szCs w:val="24"/>
        </w:rPr>
        <w:t xml:space="preserve">Gimeno, J. y otros (1999). La educación en el siglo XXI: Los retos del futuro inmediato. </w:t>
      </w:r>
      <w:r w:rsidRPr="009F2023">
        <w:rPr>
          <w:rFonts w:ascii="Arial" w:hAnsi="Arial" w:cs="Arial"/>
          <w:bCs/>
          <w:sz w:val="24"/>
          <w:szCs w:val="24"/>
        </w:rPr>
        <w:t>Editorial GRAÓ.</w:t>
      </w:r>
    </w:p>
    <w:p w:rsidR="00F060AC" w:rsidRPr="009F2023" w:rsidRDefault="00F060AC" w:rsidP="00F060AC">
      <w:pPr>
        <w:autoSpaceDE w:val="0"/>
        <w:autoSpaceDN w:val="0"/>
        <w:adjustRightInd w:val="0"/>
        <w:spacing w:after="0" w:line="360" w:lineRule="auto"/>
        <w:ind w:left="709" w:hanging="709"/>
        <w:jc w:val="both"/>
        <w:rPr>
          <w:rFonts w:ascii="Arial" w:hAnsi="Arial" w:cs="Arial"/>
          <w:bCs/>
          <w:sz w:val="24"/>
          <w:szCs w:val="24"/>
        </w:rPr>
      </w:pPr>
      <w:r w:rsidRPr="00DD38DB">
        <w:rPr>
          <w:rFonts w:ascii="Arial" w:hAnsi="Arial" w:cs="Arial"/>
          <w:sz w:val="24"/>
          <w:szCs w:val="24"/>
        </w:rPr>
        <w:t xml:space="preserve">Ibáñez, B. (1994). Pedagogía y </w:t>
      </w:r>
      <w:r>
        <w:rPr>
          <w:rFonts w:ascii="Arial" w:hAnsi="Arial" w:cs="Arial"/>
          <w:sz w:val="24"/>
          <w:szCs w:val="24"/>
        </w:rPr>
        <w:t>p</w:t>
      </w:r>
      <w:r w:rsidRPr="00DD38DB">
        <w:rPr>
          <w:rFonts w:ascii="Arial" w:hAnsi="Arial" w:cs="Arial"/>
          <w:sz w:val="24"/>
          <w:szCs w:val="24"/>
        </w:rPr>
        <w:t xml:space="preserve">sicología </w:t>
      </w:r>
      <w:r>
        <w:rPr>
          <w:rFonts w:ascii="Arial" w:hAnsi="Arial" w:cs="Arial"/>
          <w:sz w:val="24"/>
          <w:szCs w:val="24"/>
        </w:rPr>
        <w:t>i</w:t>
      </w:r>
      <w:r w:rsidRPr="00DD38DB">
        <w:rPr>
          <w:rFonts w:ascii="Arial" w:hAnsi="Arial" w:cs="Arial"/>
          <w:sz w:val="24"/>
          <w:szCs w:val="24"/>
        </w:rPr>
        <w:t>nterconductual. Revista Mexicana de Análisis de la Conducta.</w:t>
      </w:r>
    </w:p>
    <w:p w:rsidR="00F060AC" w:rsidRDefault="00F060AC" w:rsidP="00F060AC">
      <w:pPr>
        <w:autoSpaceDE w:val="0"/>
        <w:autoSpaceDN w:val="0"/>
        <w:adjustRightInd w:val="0"/>
        <w:spacing w:after="0" w:line="360" w:lineRule="auto"/>
        <w:ind w:left="709" w:hanging="709"/>
        <w:jc w:val="both"/>
        <w:rPr>
          <w:rFonts w:ascii="Arial" w:hAnsi="Arial" w:cs="Arial"/>
          <w:sz w:val="24"/>
          <w:szCs w:val="24"/>
        </w:rPr>
      </w:pPr>
      <w:r>
        <w:rPr>
          <w:rFonts w:ascii="Arial" w:hAnsi="Arial" w:cs="Arial"/>
          <w:sz w:val="24"/>
          <w:szCs w:val="24"/>
        </w:rPr>
        <w:t>Kelsen, H. (1998). Teoría pura del derecho. UNAM. México.</w:t>
      </w:r>
    </w:p>
    <w:p w:rsidR="00F060AC" w:rsidRDefault="00F060AC" w:rsidP="00F060AC">
      <w:pPr>
        <w:autoSpaceDE w:val="0"/>
        <w:autoSpaceDN w:val="0"/>
        <w:adjustRightInd w:val="0"/>
        <w:spacing w:after="0" w:line="360" w:lineRule="auto"/>
        <w:ind w:left="709" w:hanging="709"/>
        <w:jc w:val="both"/>
        <w:rPr>
          <w:rFonts w:ascii="Arial" w:hAnsi="Arial" w:cs="Arial"/>
          <w:iCs/>
          <w:sz w:val="24"/>
          <w:szCs w:val="24"/>
        </w:rPr>
      </w:pPr>
      <w:r w:rsidRPr="009F2023">
        <w:rPr>
          <w:rFonts w:ascii="Arial" w:hAnsi="Arial" w:cs="Arial"/>
          <w:sz w:val="24"/>
          <w:szCs w:val="24"/>
        </w:rPr>
        <w:t>Levinas, E. (1993). Entre nosotros</w:t>
      </w:r>
      <w:r w:rsidRPr="009F2023">
        <w:rPr>
          <w:rFonts w:ascii="Arial" w:hAnsi="Arial" w:cs="Arial"/>
          <w:bCs/>
          <w:sz w:val="24"/>
          <w:szCs w:val="24"/>
        </w:rPr>
        <w:t>: e</w:t>
      </w:r>
      <w:r w:rsidRPr="009F2023">
        <w:rPr>
          <w:rFonts w:ascii="Arial" w:hAnsi="Arial" w:cs="Arial"/>
          <w:iCs/>
          <w:sz w:val="24"/>
          <w:szCs w:val="24"/>
        </w:rPr>
        <w:t>nsayos para pensar en otro. Ed. Paidos. Buenos Aires.</w:t>
      </w:r>
    </w:p>
    <w:p w:rsidR="00F060AC" w:rsidRDefault="00F060AC" w:rsidP="00F060AC">
      <w:pPr>
        <w:autoSpaceDE w:val="0"/>
        <w:autoSpaceDN w:val="0"/>
        <w:adjustRightInd w:val="0"/>
        <w:spacing w:after="0" w:line="360" w:lineRule="auto"/>
        <w:ind w:left="709" w:hanging="709"/>
        <w:jc w:val="both"/>
        <w:rPr>
          <w:rFonts w:ascii="Arial" w:hAnsi="Arial" w:cs="Arial"/>
          <w:iCs/>
          <w:sz w:val="24"/>
          <w:szCs w:val="24"/>
        </w:rPr>
      </w:pPr>
      <w:r>
        <w:rPr>
          <w:rFonts w:ascii="Arial" w:hAnsi="Arial" w:cs="Arial"/>
          <w:sz w:val="24"/>
          <w:szCs w:val="24"/>
        </w:rPr>
        <w:t>Mittelman, J. (1996). Globalización: reflexión crítica. Lynne Rienner. USA.</w:t>
      </w:r>
    </w:p>
    <w:p w:rsidR="00F060AC" w:rsidRDefault="00F060AC" w:rsidP="00F060AC">
      <w:pPr>
        <w:autoSpaceDE w:val="0"/>
        <w:autoSpaceDN w:val="0"/>
        <w:adjustRightInd w:val="0"/>
        <w:spacing w:after="0" w:line="360" w:lineRule="auto"/>
        <w:ind w:left="709" w:hanging="709"/>
        <w:jc w:val="both"/>
        <w:rPr>
          <w:rFonts w:ascii="Arial" w:hAnsi="Arial" w:cs="Arial"/>
          <w:sz w:val="24"/>
          <w:szCs w:val="24"/>
        </w:rPr>
      </w:pPr>
      <w:r w:rsidRPr="009F2023">
        <w:rPr>
          <w:rFonts w:ascii="Arial" w:hAnsi="Arial" w:cs="Arial"/>
          <w:sz w:val="24"/>
          <w:szCs w:val="24"/>
        </w:rPr>
        <w:t>Tranier, J. (2009). Educación para la ética de las verdades. Revista Utopía. Popayán.</w:t>
      </w:r>
    </w:p>
    <w:p w:rsidR="00F060AC" w:rsidRDefault="00F060AC" w:rsidP="00F060AC">
      <w:pPr>
        <w:autoSpaceDE w:val="0"/>
        <w:autoSpaceDN w:val="0"/>
        <w:adjustRightInd w:val="0"/>
        <w:spacing w:after="0" w:line="360" w:lineRule="auto"/>
        <w:jc w:val="both"/>
        <w:rPr>
          <w:rFonts w:ascii="Arial" w:hAnsi="Arial" w:cs="Arial"/>
          <w:sz w:val="24"/>
          <w:szCs w:val="24"/>
        </w:rPr>
      </w:pPr>
    </w:p>
    <w:p w:rsidR="00F060AC" w:rsidRPr="00DD38DB" w:rsidRDefault="00F060AC" w:rsidP="00F060AC">
      <w:pPr>
        <w:autoSpaceDE w:val="0"/>
        <w:autoSpaceDN w:val="0"/>
        <w:adjustRightInd w:val="0"/>
        <w:spacing w:after="0" w:line="360" w:lineRule="auto"/>
        <w:jc w:val="both"/>
        <w:rPr>
          <w:rFonts w:ascii="Arial" w:hAnsi="Arial" w:cs="Arial"/>
          <w:iCs/>
          <w:sz w:val="24"/>
          <w:szCs w:val="24"/>
        </w:rPr>
      </w:pPr>
    </w:p>
    <w:p w:rsidR="00F060AC" w:rsidRDefault="00F060AC" w:rsidP="00744D1C">
      <w:pPr>
        <w:spacing w:after="0" w:line="480" w:lineRule="auto"/>
        <w:jc w:val="both"/>
        <w:rPr>
          <w:rFonts w:ascii="Arial" w:hAnsi="Arial" w:cs="Arial"/>
          <w:b/>
        </w:rPr>
      </w:pPr>
    </w:p>
    <w:sectPr w:rsidR="00F060AC" w:rsidSect="00ED5D34">
      <w:headerReference w:type="even" r:id="rId9"/>
      <w:headerReference w:type="default" r:id="rId10"/>
      <w:footerReference w:type="even" r:id="rId11"/>
      <w:footerReference w:type="default" r:id="rId12"/>
      <w:headerReference w:type="first" r:id="rId13"/>
      <w:type w:val="continuous"/>
      <w:pgSz w:w="11906" w:h="16838"/>
      <w:pgMar w:top="1588" w:right="1701" w:bottom="1134" w:left="1701" w:header="709" w:footer="709" w:gutter="0"/>
      <w:pgNumType w:start="26"/>
      <w:cols w:space="28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1571" w:rsidRDefault="004E1571" w:rsidP="007719E5">
      <w:pPr>
        <w:spacing w:after="0" w:line="240" w:lineRule="auto"/>
      </w:pPr>
      <w:r>
        <w:separator/>
      </w:r>
    </w:p>
  </w:endnote>
  <w:endnote w:type="continuationSeparator" w:id="0">
    <w:p w:rsidR="004E1571" w:rsidRDefault="004E1571"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roid Sans Fallback">
    <w:altName w:val="Times New Roman"/>
    <w:panose1 w:val="00000000000000000000"/>
    <w:charset w:val="00"/>
    <w:family w:val="roman"/>
    <w:notTrueType/>
    <w:pitch w:val="default"/>
  </w:font>
  <w:font w:name="MinionPro-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Minion Pro"/>
    <w:panose1 w:val="00000000000000000000"/>
    <w:charset w:val="00"/>
    <w:family w:val="roman"/>
    <w:notTrueType/>
    <w:pitch w:val="default"/>
    <w:sig w:usb0="00000003" w:usb1="00000000" w:usb2="00000000" w:usb3="00000000" w:csb0="00000001" w:csb1="00000000"/>
  </w:font>
  <w:font w:name="FreeSans">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775" w:type="pct"/>
      <w:tblBorders>
        <w:top w:val="single" w:sz="4" w:space="0" w:color="8064A2" w:themeColor="accent4"/>
      </w:tblBorders>
      <w:tblLook w:val="04A0" w:firstRow="1" w:lastRow="0" w:firstColumn="1" w:lastColumn="0" w:noHBand="0" w:noVBand="1"/>
    </w:tblPr>
    <w:tblGrid>
      <w:gridCol w:w="5671"/>
      <w:gridCol w:w="4401"/>
    </w:tblGrid>
    <w:tr w:rsidR="00C833BA" w:rsidTr="00020BE7">
      <w:trPr>
        <w:trHeight w:val="360"/>
      </w:trPr>
      <w:tc>
        <w:tcPr>
          <w:tcW w:w="2815" w:type="pct"/>
          <w:shd w:val="clear" w:color="auto" w:fill="B2A1C7" w:themeFill="accent4" w:themeFillTint="99"/>
        </w:tcPr>
        <w:p w:rsidR="00522B36" w:rsidRPr="00A1780E" w:rsidRDefault="00AA1936">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w:t>
          </w:r>
          <w:r w:rsidR="00522B36" w:rsidRPr="00A1780E">
            <w:rPr>
              <w:rFonts w:ascii="Arial" w:hAnsi="Arial" w:cs="Arial"/>
              <w:i/>
              <w:color w:val="C00000"/>
              <w:sz w:val="20"/>
              <w:szCs w:val="20"/>
            </w:rPr>
            <w:t xml:space="preserve">Retos de la Ciencia. </w:t>
          </w:r>
          <w:r w:rsidR="00A2031A">
            <w:rPr>
              <w:rFonts w:ascii="Arial" w:hAnsi="Arial" w:cs="Arial"/>
              <w:i/>
              <w:color w:val="C00000"/>
              <w:sz w:val="20"/>
              <w:szCs w:val="20"/>
            </w:rPr>
            <w:t>2</w:t>
          </w:r>
          <w:r w:rsidR="00522B36" w:rsidRPr="00A1780E">
            <w:rPr>
              <w:rFonts w:ascii="Arial" w:hAnsi="Arial" w:cs="Arial"/>
              <w:i/>
              <w:color w:val="C00000"/>
              <w:sz w:val="20"/>
              <w:szCs w:val="20"/>
            </w:rPr>
            <w:t xml:space="preserve">(1), </w:t>
          </w:r>
          <w:r w:rsidR="00B05157" w:rsidRPr="00A1780E">
            <w:rPr>
              <w:rFonts w:ascii="Arial" w:hAnsi="Arial" w:cs="Arial"/>
              <w:i/>
              <w:color w:val="C00000"/>
              <w:sz w:val="20"/>
              <w:szCs w:val="20"/>
            </w:rPr>
            <w:t xml:space="preserve">pp. </w:t>
          </w:r>
          <w:r w:rsidR="00ED5D34">
            <w:rPr>
              <w:rFonts w:ascii="Arial" w:hAnsi="Arial" w:cs="Arial"/>
              <w:i/>
              <w:color w:val="C00000"/>
              <w:sz w:val="20"/>
              <w:szCs w:val="20"/>
            </w:rPr>
            <w:t>26-31</w:t>
          </w:r>
        </w:p>
        <w:p w:rsidR="00C833BA" w:rsidRPr="00522B36" w:rsidRDefault="00522B36"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00C833BA" w:rsidRPr="00A1780E">
            <w:rPr>
              <w:rFonts w:ascii="Arial" w:hAnsi="Arial" w:cs="Arial"/>
              <w:b/>
              <w:color w:val="C00000"/>
              <w:sz w:val="20"/>
              <w:szCs w:val="20"/>
            </w:rPr>
            <w:fldChar w:fldCharType="begin"/>
          </w:r>
          <w:r w:rsidR="00C833BA" w:rsidRPr="00A1780E">
            <w:rPr>
              <w:rFonts w:ascii="Arial" w:hAnsi="Arial" w:cs="Arial"/>
              <w:b/>
              <w:color w:val="C00000"/>
              <w:sz w:val="20"/>
              <w:szCs w:val="20"/>
            </w:rPr>
            <w:instrText>PAGE   \* MERGEFORMAT</w:instrText>
          </w:r>
          <w:r w:rsidR="00C833BA" w:rsidRPr="00A1780E">
            <w:rPr>
              <w:rFonts w:ascii="Arial" w:hAnsi="Arial" w:cs="Arial"/>
              <w:b/>
              <w:color w:val="C00000"/>
              <w:sz w:val="20"/>
              <w:szCs w:val="20"/>
            </w:rPr>
            <w:fldChar w:fldCharType="separate"/>
          </w:r>
          <w:r w:rsidR="00ED5D34">
            <w:rPr>
              <w:rFonts w:ascii="Arial" w:hAnsi="Arial" w:cs="Arial"/>
              <w:b/>
              <w:noProof/>
              <w:color w:val="C00000"/>
              <w:sz w:val="20"/>
              <w:szCs w:val="20"/>
            </w:rPr>
            <w:t>30</w:t>
          </w:r>
          <w:r w:rsidR="00C833BA" w:rsidRPr="00A1780E">
            <w:rPr>
              <w:rFonts w:ascii="Arial" w:hAnsi="Arial" w:cs="Arial"/>
              <w:b/>
              <w:color w:val="C00000"/>
              <w:sz w:val="20"/>
              <w:szCs w:val="20"/>
            </w:rPr>
            <w:fldChar w:fldCharType="end"/>
          </w:r>
          <w:r w:rsidR="00AA1936" w:rsidRPr="00B4046A">
            <w:rPr>
              <w:rFonts w:ascii="Arial" w:hAnsi="Arial" w:cs="Arial"/>
              <w:b/>
              <w:color w:val="943634" w:themeColor="accent2" w:themeShade="BF"/>
              <w:sz w:val="20"/>
              <w:szCs w:val="20"/>
            </w:rPr>
            <w:tab/>
          </w:r>
          <w:r w:rsidR="00AA1936" w:rsidRPr="00B4046A">
            <w:rPr>
              <w:rFonts w:ascii="Arial" w:hAnsi="Arial" w:cs="Arial"/>
              <w:b/>
              <w:color w:val="943634" w:themeColor="accent2" w:themeShade="BF"/>
              <w:sz w:val="20"/>
              <w:szCs w:val="20"/>
            </w:rPr>
            <w:tab/>
          </w:r>
          <w:r w:rsidR="00AA1936" w:rsidRPr="00B4046A">
            <w:rPr>
              <w:rFonts w:ascii="Arial" w:hAnsi="Arial" w:cs="Arial"/>
              <w:b/>
              <w:color w:val="943634" w:themeColor="accent2" w:themeShade="BF"/>
              <w:sz w:val="20"/>
              <w:szCs w:val="20"/>
            </w:rPr>
            <w:tab/>
          </w:r>
        </w:p>
      </w:tc>
      <w:tc>
        <w:tcPr>
          <w:tcW w:w="2185" w:type="pct"/>
        </w:tcPr>
        <w:p w:rsidR="00C833BA" w:rsidRPr="00522B36" w:rsidRDefault="00C833BA">
          <w:pPr>
            <w:pStyle w:val="Piedepgina"/>
            <w:rPr>
              <w:color w:val="943634" w:themeColor="accent2" w:themeShade="BF"/>
            </w:rPr>
          </w:pPr>
        </w:p>
      </w:tc>
    </w:tr>
  </w:tbl>
  <w:p w:rsidR="00C833BA" w:rsidRDefault="00C833B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39" w:type="pct"/>
      <w:tblBorders>
        <w:top w:val="single" w:sz="4" w:space="0" w:color="8064A2" w:themeColor="accent4"/>
      </w:tblBorders>
      <w:tblLook w:val="04A0" w:firstRow="1" w:lastRow="0" w:firstColumn="1" w:lastColumn="0" w:noHBand="0" w:noVBand="1"/>
    </w:tblPr>
    <w:tblGrid>
      <w:gridCol w:w="2519"/>
      <w:gridCol w:w="6095"/>
    </w:tblGrid>
    <w:tr w:rsidR="00A1780E" w:rsidRPr="00A1780E" w:rsidTr="00ED5D34">
      <w:trPr>
        <w:trHeight w:val="416"/>
      </w:trPr>
      <w:tc>
        <w:tcPr>
          <w:tcW w:w="1462" w:type="pct"/>
        </w:tcPr>
        <w:p w:rsidR="00C833BA" w:rsidRPr="00522B36" w:rsidRDefault="00C833BA">
          <w:pPr>
            <w:pStyle w:val="Piedepgina"/>
            <w:jc w:val="right"/>
            <w:rPr>
              <w:b/>
              <w:color w:val="943634" w:themeColor="accent2" w:themeShade="BF"/>
            </w:rPr>
          </w:pPr>
        </w:p>
      </w:tc>
      <w:tc>
        <w:tcPr>
          <w:tcW w:w="3538" w:type="pct"/>
          <w:shd w:val="clear" w:color="auto" w:fill="8DB3E2" w:themeFill="text2" w:themeFillTint="66"/>
        </w:tcPr>
        <w:p w:rsidR="00DF1C5C" w:rsidRPr="00F060AC" w:rsidRDefault="00020BE7" w:rsidP="00F060AC">
          <w:pPr>
            <w:spacing w:after="0"/>
            <w:jc w:val="right"/>
            <w:rPr>
              <w:rFonts w:ascii="Arial" w:hAnsi="Arial" w:cs="Arial"/>
              <w:bCs/>
              <w:i/>
              <w:color w:val="C00000"/>
              <w:sz w:val="20"/>
            </w:rPr>
          </w:pPr>
          <w:r w:rsidRPr="00A1780E">
            <w:rPr>
              <w:rFonts w:ascii="Arial" w:hAnsi="Arial" w:cs="Arial"/>
              <w:b/>
              <w:i/>
              <w:color w:val="C00000"/>
              <w:sz w:val="20"/>
            </w:rPr>
            <w:tab/>
          </w:r>
          <w:r w:rsidR="00F060AC">
            <w:rPr>
              <w:rFonts w:ascii="Arial" w:hAnsi="Arial" w:cs="Arial"/>
              <w:bCs/>
              <w:i/>
              <w:color w:val="C00000"/>
              <w:sz w:val="20"/>
            </w:rPr>
            <w:t>L</w:t>
          </w:r>
          <w:r w:rsidR="00F060AC" w:rsidRPr="009F34BB">
            <w:rPr>
              <w:rFonts w:ascii="Arial" w:hAnsi="Arial" w:cs="Arial"/>
              <w:bCs/>
              <w:i/>
              <w:color w:val="C00000"/>
              <w:sz w:val="20"/>
            </w:rPr>
            <w:t>os roles del docente universitario en la actualidad</w:t>
          </w:r>
        </w:p>
        <w:p w:rsidR="00346678" w:rsidRPr="00A1780E" w:rsidRDefault="00AA1936" w:rsidP="00AA1936">
          <w:pPr>
            <w:pStyle w:val="Piedepgina"/>
            <w:tabs>
              <w:tab w:val="center" w:pos="1715"/>
              <w:tab w:val="right" w:pos="5880"/>
            </w:tabs>
            <w:ind w:left="-2450"/>
            <w:rPr>
              <w:rFonts w:ascii="Arial" w:hAnsi="Arial" w:cs="Arial"/>
              <w:color w:val="C00000"/>
            </w:rPr>
          </w:pPr>
          <w:r w:rsidRPr="00A1780E">
            <w:rPr>
              <w:rFonts w:ascii="Arial" w:hAnsi="Arial" w:cs="Arial"/>
              <w:b/>
              <w:color w:val="C00000"/>
            </w:rPr>
            <w:tab/>
          </w:r>
          <w:r w:rsidRPr="00A1780E">
            <w:rPr>
              <w:rFonts w:ascii="Arial" w:hAnsi="Arial" w:cs="Arial"/>
              <w:b/>
              <w:color w:val="C00000"/>
            </w:rPr>
            <w:tab/>
          </w:r>
          <w:r w:rsidR="00346678" w:rsidRPr="00A1780E">
            <w:rPr>
              <w:rFonts w:ascii="Arial" w:hAnsi="Arial" w:cs="Arial"/>
              <w:b/>
              <w:color w:val="C00000"/>
              <w:sz w:val="20"/>
            </w:rPr>
            <w:t xml:space="preserve"> </w:t>
          </w:r>
          <w:r w:rsidR="00477654" w:rsidRPr="00A1780E">
            <w:rPr>
              <w:rFonts w:ascii="Arial" w:hAnsi="Arial" w:cs="Arial"/>
              <w:b/>
              <w:color w:val="C00000"/>
              <w:sz w:val="20"/>
            </w:rPr>
            <w:t xml:space="preserve">                                                                 </w:t>
          </w:r>
          <w:r w:rsidR="00C833BA" w:rsidRPr="00A1780E">
            <w:rPr>
              <w:rFonts w:ascii="Arial" w:hAnsi="Arial" w:cs="Arial"/>
              <w:color w:val="C00000"/>
              <w:sz w:val="20"/>
            </w:rPr>
            <w:fldChar w:fldCharType="begin"/>
          </w:r>
          <w:r w:rsidR="00C833BA" w:rsidRPr="00A1780E">
            <w:rPr>
              <w:rFonts w:ascii="Arial" w:hAnsi="Arial" w:cs="Arial"/>
              <w:color w:val="C00000"/>
              <w:sz w:val="20"/>
            </w:rPr>
            <w:instrText>PAGE    \* MERGEFORMAT</w:instrText>
          </w:r>
          <w:r w:rsidR="00C833BA" w:rsidRPr="00A1780E">
            <w:rPr>
              <w:rFonts w:ascii="Arial" w:hAnsi="Arial" w:cs="Arial"/>
              <w:color w:val="C00000"/>
              <w:sz w:val="20"/>
            </w:rPr>
            <w:fldChar w:fldCharType="separate"/>
          </w:r>
          <w:r w:rsidR="00ED5D34">
            <w:rPr>
              <w:rFonts w:ascii="Arial" w:hAnsi="Arial" w:cs="Arial"/>
              <w:noProof/>
              <w:color w:val="C00000"/>
              <w:sz w:val="20"/>
            </w:rPr>
            <w:t>31</w:t>
          </w:r>
          <w:r w:rsidR="00C833BA" w:rsidRPr="00A1780E">
            <w:rPr>
              <w:rFonts w:ascii="Arial" w:hAnsi="Arial" w:cs="Arial"/>
              <w:color w:val="C00000"/>
              <w:sz w:val="20"/>
            </w:rPr>
            <w:fldChar w:fldCharType="end"/>
          </w:r>
        </w:p>
      </w:tc>
    </w:tr>
  </w:tbl>
  <w:p w:rsidR="00C833BA" w:rsidRDefault="00C833B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1571" w:rsidRDefault="004E1571" w:rsidP="007719E5">
      <w:pPr>
        <w:spacing w:after="0" w:line="240" w:lineRule="auto"/>
      </w:pPr>
      <w:r>
        <w:separator/>
      </w:r>
    </w:p>
  </w:footnote>
  <w:footnote w:type="continuationSeparator" w:id="0">
    <w:p w:rsidR="004E1571" w:rsidRDefault="004E1571" w:rsidP="007719E5">
      <w:pPr>
        <w:spacing w:after="0" w:line="240" w:lineRule="auto"/>
      </w:pPr>
      <w:r>
        <w:continuationSeparator/>
      </w:r>
    </w:p>
  </w:footnote>
  <w:footnote w:id="1">
    <w:p w:rsidR="00F060AC" w:rsidRPr="00A2031A" w:rsidRDefault="00F060AC" w:rsidP="00F060AC">
      <w:pPr>
        <w:spacing w:after="0" w:line="240" w:lineRule="auto"/>
        <w:jc w:val="both"/>
        <w:rPr>
          <w:rFonts w:ascii="Arial" w:hAnsi="Arial" w:cs="Arial"/>
          <w:sz w:val="18"/>
          <w:lang w:val="es-EC"/>
        </w:rPr>
      </w:pPr>
      <w:r w:rsidRPr="00A2031A">
        <w:rPr>
          <w:rFonts w:ascii="Arial" w:hAnsi="Arial" w:cs="Arial"/>
          <w:sz w:val="18"/>
        </w:rPr>
        <w:footnoteRef/>
      </w:r>
      <w:r w:rsidRPr="00A2031A">
        <w:rPr>
          <w:rFonts w:ascii="Arial" w:hAnsi="Arial" w:cs="Arial"/>
          <w:sz w:val="18"/>
        </w:rPr>
        <w:t xml:space="preserve"> </w:t>
      </w:r>
      <w:r w:rsidRPr="00A2031A">
        <w:rPr>
          <w:rFonts w:ascii="Arial" w:hAnsi="Arial" w:cs="Arial"/>
          <w:sz w:val="18"/>
          <w:szCs w:val="18"/>
        </w:rPr>
        <w:t xml:space="preserve">Magíster en Docencia Universitaria y Administración Educativa, Docente Titular en la Universidad Central del Ecuador, Ecuador. E-mail: </w:t>
      </w:r>
      <w:hyperlink r:id="rId1" w:history="1">
        <w:r w:rsidRPr="00A2031A">
          <w:rPr>
            <w:rFonts w:ascii="Arial" w:hAnsi="Arial" w:cs="Arial"/>
            <w:sz w:val="18"/>
            <w:szCs w:val="18"/>
          </w:rPr>
          <w:t>edwinvlozano@yahoo.com</w:t>
        </w:r>
      </w:hyperlink>
    </w:p>
  </w:footnote>
  <w:footnote w:id="2">
    <w:p w:rsidR="00F060AC" w:rsidRPr="00A2031A" w:rsidRDefault="00F060AC" w:rsidP="00F060AC">
      <w:pPr>
        <w:spacing w:after="0" w:line="240" w:lineRule="auto"/>
        <w:jc w:val="both"/>
        <w:rPr>
          <w:rFonts w:ascii="Arial" w:hAnsi="Arial" w:cs="Arial"/>
          <w:sz w:val="18"/>
          <w:lang w:val="es-EC"/>
        </w:rPr>
      </w:pPr>
      <w:r w:rsidRPr="00A2031A">
        <w:rPr>
          <w:rFonts w:ascii="Arial" w:hAnsi="Arial" w:cs="Arial"/>
          <w:sz w:val="18"/>
          <w:lang w:val="es-EC"/>
        </w:rPr>
        <w:footnoteRef/>
      </w:r>
      <w:r w:rsidRPr="00A2031A">
        <w:rPr>
          <w:rFonts w:ascii="Arial" w:hAnsi="Arial" w:cs="Arial"/>
          <w:sz w:val="18"/>
          <w:lang w:val="es-EC"/>
        </w:rPr>
        <w:t xml:space="preserve"> </w:t>
      </w:r>
      <w:r w:rsidRPr="00A2031A">
        <w:rPr>
          <w:rFonts w:ascii="Arial" w:hAnsi="Arial" w:cs="Arial"/>
          <w:sz w:val="18"/>
          <w:szCs w:val="18"/>
        </w:rPr>
        <w:t>Magíster en Desarrollo de la Inteligencia, Docente en la Unidad Educativa Municipal Eugenio Espejo</w:t>
      </w:r>
      <w:r w:rsidRPr="00A2031A">
        <w:rPr>
          <w:rFonts w:ascii="Arial" w:hAnsi="Arial" w:cs="Arial"/>
          <w:sz w:val="18"/>
          <w:szCs w:val="18"/>
          <w:lang w:val="es-EC"/>
        </w:rPr>
        <w:t xml:space="preserve">. E-mail: </w:t>
      </w:r>
      <w:hyperlink r:id="rId2" w:history="1">
        <w:r w:rsidRPr="00A2031A">
          <w:rPr>
            <w:rFonts w:ascii="Arial" w:hAnsi="Arial" w:cs="Arial"/>
            <w:sz w:val="18"/>
            <w:szCs w:val="18"/>
            <w:lang w:val="es-EC"/>
          </w:rPr>
          <w:t>gracelarrea@hotmail.es</w:t>
        </w:r>
      </w:hyperlink>
    </w:p>
    <w:p w:rsidR="00F060AC" w:rsidRPr="005B0A91" w:rsidRDefault="00F060AC" w:rsidP="00F060AC">
      <w:pPr>
        <w:pStyle w:val="Textonotapie"/>
        <w:rPr>
          <w:lang w:val="es-EC"/>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2620"/>
      <w:gridCol w:w="6114"/>
    </w:tblGrid>
    <w:tr w:rsidR="007719E5" w:rsidTr="00AA1936">
      <w:tc>
        <w:tcPr>
          <w:tcW w:w="1500" w:type="pct"/>
          <w:tcBorders>
            <w:bottom w:val="single" w:sz="4" w:space="0" w:color="943634" w:themeColor="accent2" w:themeShade="BF"/>
          </w:tcBorders>
          <w:shd w:val="clear" w:color="auto" w:fill="403152" w:themeFill="accent4" w:themeFillShade="80"/>
          <w:vAlign w:val="bottom"/>
        </w:tcPr>
        <w:p w:rsidR="007719E5" w:rsidRPr="00477654" w:rsidRDefault="007719E5"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www.retosdelaciencia.com</w:t>
          </w:r>
        </w:p>
      </w:tc>
      <w:tc>
        <w:tcPr>
          <w:tcW w:w="4000" w:type="pct"/>
          <w:tcBorders>
            <w:bottom w:val="single" w:sz="4" w:space="0" w:color="auto"/>
          </w:tcBorders>
          <w:vAlign w:val="bottom"/>
        </w:tcPr>
        <w:p w:rsidR="007719E5" w:rsidRDefault="007719E5" w:rsidP="007719E5">
          <w:pPr>
            <w:pStyle w:val="Encabezado"/>
            <w:rPr>
              <w:color w:val="76923C" w:themeColor="accent3" w:themeShade="BF"/>
              <w:sz w:val="24"/>
            </w:rPr>
          </w:pPr>
        </w:p>
      </w:tc>
    </w:tr>
  </w:tbl>
  <w:p w:rsidR="007719E5" w:rsidRDefault="007719E5">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35" w:type="pct"/>
      <w:tblCellMar>
        <w:top w:w="72" w:type="dxa"/>
        <w:left w:w="115" w:type="dxa"/>
        <w:bottom w:w="72" w:type="dxa"/>
        <w:right w:w="115" w:type="dxa"/>
      </w:tblCellMar>
      <w:tblLook w:val="04A0" w:firstRow="1" w:lastRow="0" w:firstColumn="1" w:lastColumn="0" w:noHBand="0" w:noVBand="1"/>
    </w:tblPr>
    <w:tblGrid>
      <w:gridCol w:w="3093"/>
      <w:gridCol w:w="5527"/>
    </w:tblGrid>
    <w:tr w:rsidR="007719E5" w:rsidTr="00F060AC">
      <w:tc>
        <w:tcPr>
          <w:tcW w:w="1794" w:type="pct"/>
          <w:tcBorders>
            <w:bottom w:val="single" w:sz="4" w:space="0" w:color="auto"/>
          </w:tcBorders>
          <w:vAlign w:val="bottom"/>
        </w:tcPr>
        <w:p w:rsidR="007719E5" w:rsidRPr="00660499" w:rsidRDefault="007719E5">
          <w:pPr>
            <w:pStyle w:val="Encabezado"/>
            <w:jc w:val="right"/>
            <w:rPr>
              <w:color w:val="FFFFFF" w:themeColor="background1"/>
              <w:sz w:val="24"/>
              <w:szCs w:val="24"/>
            </w:rPr>
          </w:pPr>
        </w:p>
      </w:tc>
      <w:tc>
        <w:tcPr>
          <w:tcW w:w="3206" w:type="pct"/>
          <w:tcBorders>
            <w:bottom w:val="single" w:sz="4" w:space="0" w:color="943634" w:themeColor="accent2" w:themeShade="BF"/>
          </w:tcBorders>
          <w:shd w:val="clear" w:color="auto" w:fill="C00000"/>
          <w:vAlign w:val="bottom"/>
        </w:tcPr>
        <w:p w:rsidR="007719E5" w:rsidRPr="00DF1C5C" w:rsidRDefault="00F060AC" w:rsidP="00F060AC">
          <w:pPr>
            <w:spacing w:after="0" w:line="240" w:lineRule="auto"/>
            <w:jc w:val="right"/>
            <w:rPr>
              <w:rFonts w:ascii="Arial" w:hAnsi="Arial" w:cs="Arial"/>
              <w:b/>
              <w:i/>
              <w:color w:val="FFFFFF" w:themeColor="background1"/>
              <w:sz w:val="20"/>
              <w:szCs w:val="24"/>
            </w:rPr>
          </w:pPr>
          <w:r w:rsidRPr="009F34BB">
            <w:rPr>
              <w:rFonts w:ascii="Arial" w:hAnsi="Arial" w:cs="Arial"/>
              <w:b/>
              <w:i/>
              <w:color w:val="FFFFFF" w:themeColor="background1"/>
              <w:sz w:val="20"/>
              <w:szCs w:val="24"/>
            </w:rPr>
            <w:t>Edwin Vinicio Lozano / Grace Angélica Larrea Lagla</w:t>
          </w:r>
        </w:p>
      </w:tc>
    </w:tr>
  </w:tbl>
  <w:p w:rsidR="007719E5" w:rsidRDefault="007719E5" w:rsidP="00533620">
    <w:pPr>
      <w:pStyle w:val="Encabezado"/>
      <w:ind w:left="-14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9E5" w:rsidRDefault="00F060AC" w:rsidP="00102F7E">
    <w:pPr>
      <w:pStyle w:val="Encabezado"/>
      <w:ind w:right="-24"/>
    </w:pPr>
    <w:r>
      <w:rPr>
        <w:noProof/>
        <w:lang w:val="es-EC" w:eastAsia="es-EC"/>
      </w:rPr>
      <w:drawing>
        <wp:anchor distT="0" distB="0" distL="114300" distR="114300" simplePos="0" relativeHeight="251663360" behindDoc="0" locked="0" layoutInCell="1" allowOverlap="1" wp14:anchorId="2F93D9D2" wp14:editId="56180988">
          <wp:simplePos x="0" y="0"/>
          <wp:positionH relativeFrom="column">
            <wp:posOffset>2610510</wp:posOffset>
          </wp:positionH>
          <wp:positionV relativeFrom="paragraph">
            <wp:posOffset>-100965</wp:posOffset>
          </wp:positionV>
          <wp:extent cx="830580" cy="304800"/>
          <wp:effectExtent l="0" t="0" r="7620" b="0"/>
          <wp:wrapSquare wrapText="bothSides"/>
          <wp:docPr id="32" name="Imagen 32" descr="D:\Pruebas rdc\sello c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Pruebas rdc\sello c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0580" cy="304800"/>
                  </a:xfrm>
                  <a:prstGeom prst="rect">
                    <a:avLst/>
                  </a:prstGeom>
                  <a:noFill/>
                  <a:ln>
                    <a:noFill/>
                  </a:ln>
                </pic:spPr>
              </pic:pic>
            </a:graphicData>
          </a:graphic>
        </wp:anchor>
      </w:drawing>
    </w:r>
    <w:r>
      <w:rPr>
        <w:noProof/>
        <w:lang w:val="es-EC" w:eastAsia="es-EC"/>
      </w:rPr>
      <mc:AlternateContent>
        <mc:Choice Requires="wps">
          <w:drawing>
            <wp:anchor distT="0" distB="0" distL="114300" distR="114300" simplePos="0" relativeHeight="251661312" behindDoc="0" locked="0" layoutInCell="1" allowOverlap="1" wp14:anchorId="0BED6C3C" wp14:editId="2E5E0088">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rsidR="00EE48F0" w:rsidRPr="00F060AC" w:rsidRDefault="004E1571" w:rsidP="009B17A7">
                          <w:pPr>
                            <w:spacing w:after="0" w:line="240" w:lineRule="auto"/>
                            <w:ind w:right="-244"/>
                            <w:jc w:val="center"/>
                            <w:rPr>
                              <w:b/>
                              <w:color w:val="943634" w:themeColor="accent2" w:themeShade="BF"/>
                              <w:sz w:val="16"/>
                            </w:rPr>
                          </w:pPr>
                          <w:hyperlink r:id="rId2" w:history="1">
                            <w:r w:rsidR="00F060AC" w:rsidRPr="00F060AC">
                              <w:rPr>
                                <w:b/>
                                <w:color w:val="943634" w:themeColor="accent2" w:themeShade="BF"/>
                                <w:sz w:val="16"/>
                              </w:rPr>
                              <w:t>http://retosdelaciencia.com</w:t>
                            </w:r>
                          </w:hyperlink>
                        </w:p>
                        <w:p w:rsidR="00F060AC" w:rsidRPr="00F060AC" w:rsidRDefault="00F060AC"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ED6C3C" id="_x0000_t202" coordsize="21600,21600" o:spt="202" path="m,l,21600r21600,l21600,xe">
              <v:stroke joinstyle="miter"/>
              <v:path gradientshapeok="t" o:connecttype="rect"/>
            </v:shapetype>
            <v:shape id="_x0000_s1027" type="#_x0000_t202" style="position:absolute;margin-left:-6.5pt;margin-top:13.7pt;width:157.5pt;height:2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" filled="f" stroked="f">
              <v:textbox>
                <w:txbxContent>
                  <w:p w:rsidR="00EE48F0" w:rsidRPr="00F060AC" w:rsidRDefault="004E1571" w:rsidP="009B17A7">
                    <w:pPr>
                      <w:spacing w:after="0" w:line="240" w:lineRule="auto"/>
                      <w:ind w:right="-244"/>
                      <w:jc w:val="center"/>
                      <w:rPr>
                        <w:b/>
                        <w:color w:val="943634" w:themeColor="accent2" w:themeShade="BF"/>
                        <w:sz w:val="16"/>
                      </w:rPr>
                    </w:pPr>
                    <w:hyperlink r:id="rId3" w:history="1">
                      <w:r w:rsidR="00F060AC" w:rsidRPr="00F060AC">
                        <w:rPr>
                          <w:b/>
                          <w:color w:val="943634" w:themeColor="accent2" w:themeShade="BF"/>
                          <w:sz w:val="16"/>
                        </w:rPr>
                        <w:t>http://retosdelaciencia.com</w:t>
                      </w:r>
                    </w:hyperlink>
                  </w:p>
                  <w:p w:rsidR="00F060AC" w:rsidRPr="00F060AC" w:rsidRDefault="00F060AC"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Pr>
        <w:noProof/>
        <w:lang w:val="es-EC" w:eastAsia="es-EC"/>
      </w:rPr>
      <w:drawing>
        <wp:anchor distT="0" distB="0" distL="114300" distR="114300" simplePos="0" relativeHeight="251657216" behindDoc="0" locked="0" layoutInCell="1" allowOverlap="1" wp14:anchorId="674726DD" wp14:editId="2FAAD4BD">
          <wp:simplePos x="0" y="0"/>
          <wp:positionH relativeFrom="column">
            <wp:posOffset>-22860</wp:posOffset>
          </wp:positionH>
          <wp:positionV relativeFrom="paragraph">
            <wp:posOffset>-159909</wp:posOffset>
          </wp:positionV>
          <wp:extent cx="2062480" cy="316230"/>
          <wp:effectExtent l="0" t="0" r="0" b="7620"/>
          <wp:wrapNone/>
          <wp:docPr id="33"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4"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C" w:eastAsia="es-EC"/>
      </w:rPr>
      <mc:AlternateContent>
        <mc:Choice Requires="wps">
          <w:drawing>
            <wp:anchor distT="0" distB="0" distL="114300" distR="114300" simplePos="0" relativeHeight="251653120" behindDoc="0" locked="0" layoutInCell="1" allowOverlap="1" wp14:anchorId="47B01214" wp14:editId="48B264AE">
              <wp:simplePos x="0" y="0"/>
              <wp:positionH relativeFrom="column">
                <wp:posOffset>-22860</wp:posOffset>
              </wp:positionH>
              <wp:positionV relativeFrom="paragraph">
                <wp:posOffset>493733</wp:posOffset>
              </wp:positionV>
              <wp:extent cx="5591175" cy="0"/>
              <wp:effectExtent l="0" t="0" r="28575" b="19050"/>
              <wp:wrapNone/>
              <wp:docPr id="7" name="7 Conector recto"/>
              <wp:cNvGraphicFramePr/>
              <a:graphic xmlns:a="http://schemas.openxmlformats.org/drawingml/2006/main">
                <a:graphicData uri="http://schemas.microsoft.com/office/word/2010/wordprocessingShape">
                  <wps:wsp>
                    <wps:cNvCnPr/>
                    <wps:spPr>
                      <a:xfrm>
                        <a:off x="0" y="0"/>
                        <a:ext cx="5591175" cy="0"/>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B22738" id="7 Conector recto"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38.9pt" to="438.45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" strokecolor="#943634 [2405]"/>
          </w:pict>
        </mc:Fallback>
      </mc:AlternateContent>
    </w:r>
    <w:r w:rsidR="00102F7E">
      <w:rPr>
        <w:noProof/>
        <w:lang w:val="es-EC" w:eastAsia="es-EC"/>
      </w:rPr>
      <mc:AlternateContent>
        <mc:Choice Requires="wps">
          <w:drawing>
            <wp:anchor distT="0" distB="0" distL="114300" distR="114300" simplePos="0" relativeHeight="251655168" behindDoc="0" locked="0" layoutInCell="1" allowOverlap="1" wp14:anchorId="7D084331" wp14:editId="41069CCC">
              <wp:simplePos x="0" y="0"/>
              <wp:positionH relativeFrom="column">
                <wp:posOffset>3977640</wp:posOffset>
              </wp:positionH>
              <wp:positionV relativeFrom="paragraph">
                <wp:posOffset>-135890</wp:posOffset>
              </wp:positionV>
              <wp:extent cx="1752600" cy="1403985"/>
              <wp:effectExtent l="0" t="0" r="0" b="1905"/>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rsidR="00E32799" w:rsidRPr="00F060AC" w:rsidRDefault="00102F7E" w:rsidP="00102F7E">
                          <w:pPr>
                            <w:spacing w:after="0" w:line="240" w:lineRule="auto"/>
                            <w:ind w:right="-244"/>
                            <w:jc w:val="center"/>
                            <w:rPr>
                              <w:b/>
                              <w:color w:val="943634" w:themeColor="accent2" w:themeShade="BF"/>
                            </w:rPr>
                          </w:pPr>
                          <w:r>
                            <w:rPr>
                              <w:b/>
                              <w:color w:val="943634" w:themeColor="accent2" w:themeShade="BF"/>
                              <w:sz w:val="18"/>
                            </w:rPr>
                            <w:t xml:space="preserve"> </w:t>
                          </w:r>
                          <w:r w:rsidR="00F060AC">
                            <w:rPr>
                              <w:b/>
                              <w:color w:val="943634" w:themeColor="accent2" w:themeShade="BF"/>
                              <w:sz w:val="18"/>
                            </w:rPr>
                            <w:t xml:space="preserve">      </w:t>
                          </w:r>
                          <w:r w:rsidR="00A2031A">
                            <w:rPr>
                              <w:b/>
                              <w:color w:val="943634" w:themeColor="accent2" w:themeShade="BF"/>
                            </w:rPr>
                            <w:t>Marzo</w:t>
                          </w:r>
                          <w:r w:rsidR="00E32799" w:rsidRPr="00F060AC">
                            <w:rPr>
                              <w:b/>
                              <w:color w:val="943634" w:themeColor="accent2" w:themeShade="BF"/>
                            </w:rPr>
                            <w:t xml:space="preserve"> 201</w:t>
                          </w:r>
                          <w:r w:rsidR="00C11C58" w:rsidRPr="00F060AC">
                            <w:rPr>
                              <w:b/>
                              <w:color w:val="943634" w:themeColor="accent2" w:themeShade="BF"/>
                            </w:rPr>
                            <w:t>8</w:t>
                          </w:r>
                          <w:r w:rsidR="00A2031A">
                            <w:rPr>
                              <w:b/>
                              <w:color w:val="943634" w:themeColor="accent2" w:themeShade="BF"/>
                            </w:rPr>
                            <w:t xml:space="preserve"> (Especial)</w:t>
                          </w:r>
                        </w:p>
                        <w:p w:rsidR="00E32799" w:rsidRPr="00F060AC" w:rsidRDefault="00F060AC" w:rsidP="00102F7E">
                          <w:pPr>
                            <w:spacing w:after="0" w:line="240" w:lineRule="auto"/>
                            <w:ind w:right="-244"/>
                            <w:jc w:val="center"/>
                            <w:rPr>
                              <w:b/>
                              <w:color w:val="943634" w:themeColor="accent2" w:themeShade="BF"/>
                              <w:sz w:val="20"/>
                            </w:rPr>
                          </w:pPr>
                          <w:r>
                            <w:rPr>
                              <w:b/>
                              <w:color w:val="943634" w:themeColor="accent2" w:themeShade="BF"/>
                            </w:rPr>
                            <w:t xml:space="preserve">                  </w:t>
                          </w:r>
                          <w:r w:rsidR="00E32799" w:rsidRPr="00F060AC">
                            <w:rPr>
                              <w:b/>
                              <w:color w:val="943634" w:themeColor="accent2" w:themeShade="BF"/>
                            </w:rPr>
                            <w:t xml:space="preserve">Vol. </w:t>
                          </w:r>
                          <w:r w:rsidR="00C11C58" w:rsidRPr="00F060AC">
                            <w:rPr>
                              <w:b/>
                              <w:color w:val="943634" w:themeColor="accent2" w:themeShade="BF"/>
                            </w:rPr>
                            <w:t>2</w:t>
                          </w:r>
                          <w:r w:rsidR="00E32799" w:rsidRPr="00F060AC">
                            <w:rPr>
                              <w:b/>
                              <w:color w:val="943634" w:themeColor="accent2" w:themeShade="BF"/>
                            </w:rPr>
                            <w:t>, No. 1</w:t>
                          </w:r>
                        </w:p>
                        <w:p w:rsidR="009B17A7" w:rsidRPr="009B17A7" w:rsidRDefault="009B17A7"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D084331" id="_x0000_s1028" type="#_x0000_t202" style="position:absolute;margin-left:313.2pt;margin-top:-10.7pt;width:138pt;height:110.55pt;z-index:2516551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QWVEwIAAAEE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" filled="f" stroked="f">
              <v:textbox style="mso-fit-shape-to-text:t">
                <w:txbxContent>
                  <w:p w:rsidR="00E32799" w:rsidRPr="00F060AC" w:rsidRDefault="00102F7E" w:rsidP="00102F7E">
                    <w:pPr>
                      <w:spacing w:after="0" w:line="240" w:lineRule="auto"/>
                      <w:ind w:right="-244"/>
                      <w:jc w:val="center"/>
                      <w:rPr>
                        <w:b/>
                        <w:color w:val="943634" w:themeColor="accent2" w:themeShade="BF"/>
                      </w:rPr>
                    </w:pPr>
                    <w:r>
                      <w:rPr>
                        <w:b/>
                        <w:color w:val="943634" w:themeColor="accent2" w:themeShade="BF"/>
                        <w:sz w:val="18"/>
                      </w:rPr>
                      <w:t xml:space="preserve"> </w:t>
                    </w:r>
                    <w:r w:rsidR="00F060AC">
                      <w:rPr>
                        <w:b/>
                        <w:color w:val="943634" w:themeColor="accent2" w:themeShade="BF"/>
                        <w:sz w:val="18"/>
                      </w:rPr>
                      <w:t xml:space="preserve">      </w:t>
                    </w:r>
                    <w:r w:rsidR="00A2031A">
                      <w:rPr>
                        <w:b/>
                        <w:color w:val="943634" w:themeColor="accent2" w:themeShade="BF"/>
                      </w:rPr>
                      <w:t>Marzo</w:t>
                    </w:r>
                    <w:r w:rsidR="00E32799" w:rsidRPr="00F060AC">
                      <w:rPr>
                        <w:b/>
                        <w:color w:val="943634" w:themeColor="accent2" w:themeShade="BF"/>
                      </w:rPr>
                      <w:t xml:space="preserve"> 201</w:t>
                    </w:r>
                    <w:r w:rsidR="00C11C58" w:rsidRPr="00F060AC">
                      <w:rPr>
                        <w:b/>
                        <w:color w:val="943634" w:themeColor="accent2" w:themeShade="BF"/>
                      </w:rPr>
                      <w:t>8</w:t>
                    </w:r>
                    <w:r w:rsidR="00A2031A">
                      <w:rPr>
                        <w:b/>
                        <w:color w:val="943634" w:themeColor="accent2" w:themeShade="BF"/>
                      </w:rPr>
                      <w:t xml:space="preserve"> (Especial)</w:t>
                    </w:r>
                  </w:p>
                  <w:p w:rsidR="00E32799" w:rsidRPr="00F060AC" w:rsidRDefault="00F060AC" w:rsidP="00102F7E">
                    <w:pPr>
                      <w:spacing w:after="0" w:line="240" w:lineRule="auto"/>
                      <w:ind w:right="-244"/>
                      <w:jc w:val="center"/>
                      <w:rPr>
                        <w:b/>
                        <w:color w:val="943634" w:themeColor="accent2" w:themeShade="BF"/>
                        <w:sz w:val="20"/>
                      </w:rPr>
                    </w:pPr>
                    <w:r>
                      <w:rPr>
                        <w:b/>
                        <w:color w:val="943634" w:themeColor="accent2" w:themeShade="BF"/>
                      </w:rPr>
                      <w:t xml:space="preserve">                  </w:t>
                    </w:r>
                    <w:r w:rsidR="00E32799" w:rsidRPr="00F060AC">
                      <w:rPr>
                        <w:b/>
                        <w:color w:val="943634" w:themeColor="accent2" w:themeShade="BF"/>
                      </w:rPr>
                      <w:t xml:space="preserve">Vol. </w:t>
                    </w:r>
                    <w:r w:rsidR="00C11C58" w:rsidRPr="00F060AC">
                      <w:rPr>
                        <w:b/>
                        <w:color w:val="943634" w:themeColor="accent2" w:themeShade="BF"/>
                      </w:rPr>
                      <w:t>2</w:t>
                    </w:r>
                    <w:r w:rsidR="00E32799" w:rsidRPr="00F060AC">
                      <w:rPr>
                        <w:b/>
                        <w:color w:val="943634" w:themeColor="accent2" w:themeShade="BF"/>
                      </w:rPr>
                      <w:t>, No. 1</w:t>
                    </w:r>
                  </w:p>
                  <w:p w:rsidR="009B17A7" w:rsidRPr="009B17A7" w:rsidRDefault="009B17A7"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v:textbox>
            </v:shape>
          </w:pict>
        </mc:Fallback>
      </mc:AlternateContent>
    </w:r>
    <w:r w:rsidR="00E32799">
      <w:rPr>
        <w:noProof/>
        <w:lang w:val="es-EC" w:eastAsia="es-EC"/>
      </w:rPr>
      <mc:AlternateContent>
        <mc:Choice Requires="wps">
          <w:drawing>
            <wp:anchor distT="0" distB="0" distL="114300" distR="114300" simplePos="0" relativeHeight="251659264" behindDoc="0" locked="0" layoutInCell="1" allowOverlap="1" wp14:anchorId="65F3E865" wp14:editId="59275144">
              <wp:simplePos x="0" y="0"/>
              <wp:positionH relativeFrom="column">
                <wp:align>center</wp:align>
              </wp:positionH>
              <wp:positionV relativeFrom="paragraph">
                <wp:posOffset>0</wp:posOffset>
              </wp:positionV>
              <wp:extent cx="1004047" cy="412377"/>
              <wp:effectExtent l="0" t="0" r="0" b="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047" cy="412377"/>
                      </a:xfrm>
                      <a:prstGeom prst="rect">
                        <a:avLst/>
                      </a:prstGeom>
                      <a:noFill/>
                      <a:ln w="9525">
                        <a:noFill/>
                        <a:miter lim="800000"/>
                        <a:headEnd/>
                        <a:tailEnd/>
                      </a:ln>
                    </wps:spPr>
                    <wps:txbx>
                      <w:txbxContent>
                        <w:p w:rsidR="00E32799" w:rsidRDefault="00E3279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F3E865" id="_x0000_s1029" type="#_x0000_t202" style="position:absolute;margin-left:0;margin-top:0;width:79.05pt;height:32.4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" filled="f" stroked="f">
              <v:textbox>
                <w:txbxContent>
                  <w:p w:rsidR="00E32799" w:rsidRDefault="00E32799"/>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F23E9"/>
    <w:multiLevelType w:val="hybridMultilevel"/>
    <w:tmpl w:val="C9E6F5CC"/>
    <w:lvl w:ilvl="0" w:tplc="08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nsid w:val="04AA2435"/>
    <w:multiLevelType w:val="hybridMultilevel"/>
    <w:tmpl w:val="E14CA61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nsid w:val="082D5EB3"/>
    <w:multiLevelType w:val="hybridMultilevel"/>
    <w:tmpl w:val="8996D8C2"/>
    <w:lvl w:ilvl="0" w:tplc="300A0017">
      <w:start w:val="1"/>
      <w:numFmt w:val="lowerLetter"/>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3">
    <w:nsid w:val="09FF3DBC"/>
    <w:multiLevelType w:val="multilevel"/>
    <w:tmpl w:val="37FE8292"/>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12C554D5"/>
    <w:multiLevelType w:val="hybridMultilevel"/>
    <w:tmpl w:val="6942A92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nsid w:val="170430B7"/>
    <w:multiLevelType w:val="multilevel"/>
    <w:tmpl w:val="1CFEAF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741420D"/>
    <w:multiLevelType w:val="hybridMultilevel"/>
    <w:tmpl w:val="4C7A72C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nsid w:val="18DA0C06"/>
    <w:multiLevelType w:val="multilevel"/>
    <w:tmpl w:val="023C1728"/>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8">
    <w:nsid w:val="198C43D6"/>
    <w:multiLevelType w:val="hybridMultilevel"/>
    <w:tmpl w:val="4C52544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nsid w:val="1FFA663F"/>
    <w:multiLevelType w:val="hybridMultilevel"/>
    <w:tmpl w:val="7032B796"/>
    <w:lvl w:ilvl="0" w:tplc="87FAE1B2">
      <w:start w:val="1"/>
      <w:numFmt w:val="lowerLetter"/>
      <w:lvlText w:val="%1)"/>
      <w:lvlJc w:val="left"/>
      <w:pPr>
        <w:ind w:left="360" w:hanging="360"/>
      </w:pPr>
      <w:rPr>
        <w:rFonts w:ascii="Times New Roman" w:eastAsia="Calibri" w:hAnsi="Times New Roman" w:cs="Times New Roman"/>
        <w:b w:val="0"/>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0">
    <w:nsid w:val="20E661E2"/>
    <w:multiLevelType w:val="multilevel"/>
    <w:tmpl w:val="E6D05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987EAD"/>
    <w:multiLevelType w:val="hybridMultilevel"/>
    <w:tmpl w:val="F626A364"/>
    <w:lvl w:ilvl="0" w:tplc="B14E7F1A">
      <w:start w:val="1"/>
      <w:numFmt w:val="bullet"/>
      <w:lvlText w:val=""/>
      <w:lvlJc w:val="left"/>
      <w:pPr>
        <w:tabs>
          <w:tab w:val="num" w:pos="720"/>
        </w:tabs>
        <w:ind w:left="720" w:hanging="360"/>
      </w:pPr>
      <w:rPr>
        <w:rFonts w:ascii="Wingdings" w:hAnsi="Wingdings" w:hint="default"/>
      </w:rPr>
    </w:lvl>
    <w:lvl w:ilvl="1" w:tplc="6532A6C2" w:tentative="1">
      <w:start w:val="1"/>
      <w:numFmt w:val="bullet"/>
      <w:lvlText w:val=""/>
      <w:lvlJc w:val="left"/>
      <w:pPr>
        <w:tabs>
          <w:tab w:val="num" w:pos="1440"/>
        </w:tabs>
        <w:ind w:left="1440" w:hanging="360"/>
      </w:pPr>
      <w:rPr>
        <w:rFonts w:ascii="Wingdings" w:hAnsi="Wingdings" w:hint="default"/>
      </w:rPr>
    </w:lvl>
    <w:lvl w:ilvl="2" w:tplc="EE1431AC" w:tentative="1">
      <w:start w:val="1"/>
      <w:numFmt w:val="bullet"/>
      <w:lvlText w:val=""/>
      <w:lvlJc w:val="left"/>
      <w:pPr>
        <w:tabs>
          <w:tab w:val="num" w:pos="2160"/>
        </w:tabs>
        <w:ind w:left="2160" w:hanging="360"/>
      </w:pPr>
      <w:rPr>
        <w:rFonts w:ascii="Wingdings" w:hAnsi="Wingdings" w:hint="default"/>
      </w:rPr>
    </w:lvl>
    <w:lvl w:ilvl="3" w:tplc="FED2772C" w:tentative="1">
      <w:start w:val="1"/>
      <w:numFmt w:val="bullet"/>
      <w:lvlText w:val=""/>
      <w:lvlJc w:val="left"/>
      <w:pPr>
        <w:tabs>
          <w:tab w:val="num" w:pos="2880"/>
        </w:tabs>
        <w:ind w:left="2880" w:hanging="360"/>
      </w:pPr>
      <w:rPr>
        <w:rFonts w:ascii="Wingdings" w:hAnsi="Wingdings" w:hint="default"/>
      </w:rPr>
    </w:lvl>
    <w:lvl w:ilvl="4" w:tplc="41C2231A" w:tentative="1">
      <w:start w:val="1"/>
      <w:numFmt w:val="bullet"/>
      <w:lvlText w:val=""/>
      <w:lvlJc w:val="left"/>
      <w:pPr>
        <w:tabs>
          <w:tab w:val="num" w:pos="3600"/>
        </w:tabs>
        <w:ind w:left="3600" w:hanging="360"/>
      </w:pPr>
      <w:rPr>
        <w:rFonts w:ascii="Wingdings" w:hAnsi="Wingdings" w:hint="default"/>
      </w:rPr>
    </w:lvl>
    <w:lvl w:ilvl="5" w:tplc="EE10A41A" w:tentative="1">
      <w:start w:val="1"/>
      <w:numFmt w:val="bullet"/>
      <w:lvlText w:val=""/>
      <w:lvlJc w:val="left"/>
      <w:pPr>
        <w:tabs>
          <w:tab w:val="num" w:pos="4320"/>
        </w:tabs>
        <w:ind w:left="4320" w:hanging="360"/>
      </w:pPr>
      <w:rPr>
        <w:rFonts w:ascii="Wingdings" w:hAnsi="Wingdings" w:hint="default"/>
      </w:rPr>
    </w:lvl>
    <w:lvl w:ilvl="6" w:tplc="2BBAF768" w:tentative="1">
      <w:start w:val="1"/>
      <w:numFmt w:val="bullet"/>
      <w:lvlText w:val=""/>
      <w:lvlJc w:val="left"/>
      <w:pPr>
        <w:tabs>
          <w:tab w:val="num" w:pos="5040"/>
        </w:tabs>
        <w:ind w:left="5040" w:hanging="360"/>
      </w:pPr>
      <w:rPr>
        <w:rFonts w:ascii="Wingdings" w:hAnsi="Wingdings" w:hint="default"/>
      </w:rPr>
    </w:lvl>
    <w:lvl w:ilvl="7" w:tplc="F3825F4C" w:tentative="1">
      <w:start w:val="1"/>
      <w:numFmt w:val="bullet"/>
      <w:lvlText w:val=""/>
      <w:lvlJc w:val="left"/>
      <w:pPr>
        <w:tabs>
          <w:tab w:val="num" w:pos="5760"/>
        </w:tabs>
        <w:ind w:left="5760" w:hanging="360"/>
      </w:pPr>
      <w:rPr>
        <w:rFonts w:ascii="Wingdings" w:hAnsi="Wingdings" w:hint="default"/>
      </w:rPr>
    </w:lvl>
    <w:lvl w:ilvl="8" w:tplc="5AB0894C" w:tentative="1">
      <w:start w:val="1"/>
      <w:numFmt w:val="bullet"/>
      <w:lvlText w:val=""/>
      <w:lvlJc w:val="left"/>
      <w:pPr>
        <w:tabs>
          <w:tab w:val="num" w:pos="6480"/>
        </w:tabs>
        <w:ind w:left="6480" w:hanging="360"/>
      </w:pPr>
      <w:rPr>
        <w:rFonts w:ascii="Wingdings" w:hAnsi="Wingdings" w:hint="default"/>
      </w:rPr>
    </w:lvl>
  </w:abstractNum>
  <w:abstractNum w:abstractNumId="12">
    <w:nsid w:val="21F45376"/>
    <w:multiLevelType w:val="multilevel"/>
    <w:tmpl w:val="243A1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2443EA1"/>
    <w:multiLevelType w:val="hybridMultilevel"/>
    <w:tmpl w:val="D684031A"/>
    <w:lvl w:ilvl="0" w:tplc="300A000F">
      <w:start w:val="1"/>
      <w:numFmt w:val="decimal"/>
      <w:lvlText w:val="%1."/>
      <w:lvlJc w:val="left"/>
      <w:pPr>
        <w:ind w:left="1636" w:hanging="360"/>
      </w:pPr>
    </w:lvl>
    <w:lvl w:ilvl="1" w:tplc="D23C08E8">
      <w:numFmt w:val="bullet"/>
      <w:lvlText w:val="-"/>
      <w:lvlJc w:val="left"/>
      <w:pPr>
        <w:ind w:left="2356" w:hanging="360"/>
      </w:pPr>
      <w:rPr>
        <w:rFonts w:ascii="Calibri" w:eastAsia="Times New Roman" w:hAnsi="Calibri" w:cs="Calibri" w:hint="default"/>
      </w:rPr>
    </w:lvl>
    <w:lvl w:ilvl="2" w:tplc="300A001B" w:tentative="1">
      <w:start w:val="1"/>
      <w:numFmt w:val="lowerRoman"/>
      <w:lvlText w:val="%3."/>
      <w:lvlJc w:val="right"/>
      <w:pPr>
        <w:ind w:left="3076" w:hanging="180"/>
      </w:pPr>
    </w:lvl>
    <w:lvl w:ilvl="3" w:tplc="300A000F" w:tentative="1">
      <w:start w:val="1"/>
      <w:numFmt w:val="decimal"/>
      <w:lvlText w:val="%4."/>
      <w:lvlJc w:val="left"/>
      <w:pPr>
        <w:ind w:left="3796" w:hanging="360"/>
      </w:pPr>
    </w:lvl>
    <w:lvl w:ilvl="4" w:tplc="300A0019" w:tentative="1">
      <w:start w:val="1"/>
      <w:numFmt w:val="lowerLetter"/>
      <w:lvlText w:val="%5."/>
      <w:lvlJc w:val="left"/>
      <w:pPr>
        <w:ind w:left="4516" w:hanging="360"/>
      </w:pPr>
    </w:lvl>
    <w:lvl w:ilvl="5" w:tplc="300A001B" w:tentative="1">
      <w:start w:val="1"/>
      <w:numFmt w:val="lowerRoman"/>
      <w:lvlText w:val="%6."/>
      <w:lvlJc w:val="right"/>
      <w:pPr>
        <w:ind w:left="5236" w:hanging="180"/>
      </w:pPr>
    </w:lvl>
    <w:lvl w:ilvl="6" w:tplc="300A000F" w:tentative="1">
      <w:start w:val="1"/>
      <w:numFmt w:val="decimal"/>
      <w:lvlText w:val="%7."/>
      <w:lvlJc w:val="left"/>
      <w:pPr>
        <w:ind w:left="5956" w:hanging="360"/>
      </w:pPr>
    </w:lvl>
    <w:lvl w:ilvl="7" w:tplc="300A0019" w:tentative="1">
      <w:start w:val="1"/>
      <w:numFmt w:val="lowerLetter"/>
      <w:lvlText w:val="%8."/>
      <w:lvlJc w:val="left"/>
      <w:pPr>
        <w:ind w:left="6676" w:hanging="360"/>
      </w:pPr>
    </w:lvl>
    <w:lvl w:ilvl="8" w:tplc="300A001B" w:tentative="1">
      <w:start w:val="1"/>
      <w:numFmt w:val="lowerRoman"/>
      <w:lvlText w:val="%9."/>
      <w:lvlJc w:val="right"/>
      <w:pPr>
        <w:ind w:left="7396" w:hanging="180"/>
      </w:pPr>
    </w:lvl>
  </w:abstractNum>
  <w:abstractNum w:abstractNumId="14">
    <w:nsid w:val="242E3839"/>
    <w:multiLevelType w:val="hybridMultilevel"/>
    <w:tmpl w:val="41ACCC74"/>
    <w:lvl w:ilvl="0" w:tplc="A51A5640">
      <w:start w:val="4"/>
      <w:numFmt w:val="decimal"/>
      <w:lvlText w:val="%1."/>
      <w:lvlJc w:val="left"/>
      <w:pPr>
        <w:ind w:left="720" w:hanging="360"/>
      </w:pPr>
      <w:rPr>
        <w:rFont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26F077B9"/>
    <w:multiLevelType w:val="hybridMultilevel"/>
    <w:tmpl w:val="3F784C22"/>
    <w:lvl w:ilvl="0" w:tplc="300A000F">
      <w:start w:val="1"/>
      <w:numFmt w:val="decimal"/>
      <w:lvlText w:val="%1."/>
      <w:lvlJc w:val="left"/>
      <w:pPr>
        <w:ind w:left="360" w:hanging="360"/>
      </w:pPr>
    </w:lvl>
    <w:lvl w:ilvl="1" w:tplc="D23C08E8">
      <w:numFmt w:val="bullet"/>
      <w:lvlText w:val="-"/>
      <w:lvlJc w:val="left"/>
      <w:pPr>
        <w:ind w:left="1080" w:hanging="360"/>
      </w:pPr>
      <w:rPr>
        <w:rFonts w:ascii="Calibri" w:eastAsia="Times New Roman" w:hAnsi="Calibri" w:cs="Calibri" w:hint="default"/>
      </w:r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16">
    <w:nsid w:val="271B6BB1"/>
    <w:multiLevelType w:val="hybridMultilevel"/>
    <w:tmpl w:val="91D29D1C"/>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7">
    <w:nsid w:val="2B82492D"/>
    <w:multiLevelType w:val="multilevel"/>
    <w:tmpl w:val="0B786A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4197148"/>
    <w:multiLevelType w:val="hybridMultilevel"/>
    <w:tmpl w:val="6096E7C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nsid w:val="35646F70"/>
    <w:multiLevelType w:val="multilevel"/>
    <w:tmpl w:val="B7C0D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8861DEC"/>
    <w:multiLevelType w:val="hybridMultilevel"/>
    <w:tmpl w:val="09B49CE4"/>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nsid w:val="3B2F30E2"/>
    <w:multiLevelType w:val="hybridMultilevel"/>
    <w:tmpl w:val="6ECE3110"/>
    <w:lvl w:ilvl="0" w:tplc="2580E388">
      <w:numFmt w:val="bullet"/>
      <w:lvlText w:val="-"/>
      <w:lvlJc w:val="left"/>
      <w:pPr>
        <w:ind w:left="720" w:hanging="360"/>
      </w:pPr>
      <w:rPr>
        <w:rFonts w:ascii="Times New Roman" w:eastAsia="Droid Sans Fallback"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nsid w:val="3BD35FDF"/>
    <w:multiLevelType w:val="hybridMultilevel"/>
    <w:tmpl w:val="8C369D86"/>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hint="default"/>
      </w:rPr>
    </w:lvl>
  </w:abstractNum>
  <w:abstractNum w:abstractNumId="23">
    <w:nsid w:val="3F625203"/>
    <w:multiLevelType w:val="hybridMultilevel"/>
    <w:tmpl w:val="15D26D4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nsid w:val="448139A4"/>
    <w:multiLevelType w:val="hybridMultilevel"/>
    <w:tmpl w:val="B04A89FE"/>
    <w:lvl w:ilvl="0" w:tplc="F3AA5BCA">
      <w:start w:val="5"/>
      <w:numFmt w:val="bullet"/>
      <w:lvlText w:val="-"/>
      <w:lvlJc w:val="left"/>
      <w:pPr>
        <w:ind w:left="720" w:hanging="360"/>
      </w:pPr>
      <w:rPr>
        <w:rFonts w:ascii="MinionPro-Regular" w:eastAsiaTheme="minorHAnsi" w:hAnsi="MinionPro-Regular" w:cs="MinionPro-Regular"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nsid w:val="486B6432"/>
    <w:multiLevelType w:val="hybridMultilevel"/>
    <w:tmpl w:val="8F088752"/>
    <w:lvl w:ilvl="0" w:tplc="41B41BAE">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6">
    <w:nsid w:val="489D7386"/>
    <w:multiLevelType w:val="hybridMultilevel"/>
    <w:tmpl w:val="475019A6"/>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7">
    <w:nsid w:val="4E334B1C"/>
    <w:multiLevelType w:val="hybridMultilevel"/>
    <w:tmpl w:val="683AEA0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8">
    <w:nsid w:val="501748EA"/>
    <w:multiLevelType w:val="multilevel"/>
    <w:tmpl w:val="F8102F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3FA6E87"/>
    <w:multiLevelType w:val="multilevel"/>
    <w:tmpl w:val="11FAEB4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0">
    <w:nsid w:val="580C01DF"/>
    <w:multiLevelType w:val="hybridMultilevel"/>
    <w:tmpl w:val="B9A48180"/>
    <w:lvl w:ilvl="0" w:tplc="6B5658CE">
      <w:start w:val="1"/>
      <w:numFmt w:val="lowerLetter"/>
      <w:lvlText w:val="%1)"/>
      <w:lvlJc w:val="left"/>
      <w:pPr>
        <w:ind w:left="720" w:hanging="360"/>
      </w:pPr>
      <w:rPr>
        <w:rFonts w:ascii="Times New Roman" w:eastAsia="Calibri" w:hAnsi="Times New Roman" w:cs="Times New Roman"/>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1">
    <w:nsid w:val="58450851"/>
    <w:multiLevelType w:val="hybridMultilevel"/>
    <w:tmpl w:val="7480EACA"/>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2">
    <w:nsid w:val="5C741F76"/>
    <w:multiLevelType w:val="multilevel"/>
    <w:tmpl w:val="3724A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CB43951"/>
    <w:multiLevelType w:val="hybridMultilevel"/>
    <w:tmpl w:val="6EA057A6"/>
    <w:lvl w:ilvl="0" w:tplc="DB8E7C5A">
      <w:start w:val="1"/>
      <w:numFmt w:val="decimal"/>
      <w:lvlText w:val="%1."/>
      <w:lvlJc w:val="left"/>
      <w:pPr>
        <w:ind w:left="720" w:hanging="360"/>
      </w:pPr>
      <w:rPr>
        <w:rFonts w:hint="default"/>
        <w:color w:val="auto"/>
      </w:r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abstractNum w:abstractNumId="34">
    <w:nsid w:val="5D497F61"/>
    <w:multiLevelType w:val="hybridMultilevel"/>
    <w:tmpl w:val="E548B5F2"/>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5">
    <w:nsid w:val="63F61096"/>
    <w:multiLevelType w:val="hybridMultilevel"/>
    <w:tmpl w:val="C9D22586"/>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6">
    <w:nsid w:val="649D2C0E"/>
    <w:multiLevelType w:val="hybridMultilevel"/>
    <w:tmpl w:val="7E58628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7">
    <w:nsid w:val="64B96881"/>
    <w:multiLevelType w:val="hybridMultilevel"/>
    <w:tmpl w:val="A6184F62"/>
    <w:lvl w:ilvl="0" w:tplc="C72436D8">
      <w:start w:val="1"/>
      <w:numFmt w:val="lowerLetter"/>
      <w:lvlText w:val="%1)"/>
      <w:lvlJc w:val="left"/>
      <w:pPr>
        <w:ind w:left="720" w:hanging="360"/>
      </w:pPr>
      <w:rPr>
        <w:rFonts w:ascii="Times New Roman" w:eastAsia="Calibri" w:hAnsi="Times New Roman" w:cs="Times New Roman"/>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8">
    <w:nsid w:val="65275F51"/>
    <w:multiLevelType w:val="hybridMultilevel"/>
    <w:tmpl w:val="EA0A448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658744AD"/>
    <w:multiLevelType w:val="hybridMultilevel"/>
    <w:tmpl w:val="D684031A"/>
    <w:lvl w:ilvl="0" w:tplc="300A000F">
      <w:start w:val="1"/>
      <w:numFmt w:val="decimal"/>
      <w:lvlText w:val="%1."/>
      <w:lvlJc w:val="left"/>
      <w:pPr>
        <w:ind w:left="360" w:hanging="360"/>
      </w:pPr>
    </w:lvl>
    <w:lvl w:ilvl="1" w:tplc="D23C08E8">
      <w:numFmt w:val="bullet"/>
      <w:lvlText w:val="-"/>
      <w:lvlJc w:val="left"/>
      <w:pPr>
        <w:ind w:left="1080" w:hanging="360"/>
      </w:pPr>
      <w:rPr>
        <w:rFonts w:ascii="Calibri" w:eastAsia="Times New Roman" w:hAnsi="Calibri" w:cs="Calibri" w:hint="default"/>
      </w:r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40">
    <w:nsid w:val="679168B7"/>
    <w:multiLevelType w:val="multilevel"/>
    <w:tmpl w:val="24B23768"/>
    <w:lvl w:ilvl="0">
      <w:start w:val="1"/>
      <w:numFmt w:val="decimal"/>
      <w:lvlText w:val="%1."/>
      <w:lvlJc w:val="left"/>
      <w:pPr>
        <w:ind w:left="644" w:hanging="360"/>
      </w:pPr>
    </w:lvl>
    <w:lvl w:ilvl="1">
      <w:start w:val="1"/>
      <w:numFmt w:val="decimal"/>
      <w:lvlText w:val="%1.%2"/>
      <w:lvlJc w:val="left"/>
      <w:pPr>
        <w:ind w:left="1049" w:hanging="405"/>
      </w:pPr>
    </w:lvl>
    <w:lvl w:ilvl="2">
      <w:start w:val="1"/>
      <w:numFmt w:val="decimal"/>
      <w:lvlText w:val="%1.%2.%3"/>
      <w:lvlJc w:val="left"/>
      <w:pPr>
        <w:ind w:left="1724" w:hanging="720"/>
      </w:pPr>
    </w:lvl>
    <w:lvl w:ilvl="3">
      <w:start w:val="1"/>
      <w:numFmt w:val="decimal"/>
      <w:lvlText w:val="%1.%2.%3.%4"/>
      <w:lvlJc w:val="left"/>
      <w:pPr>
        <w:ind w:left="2444" w:hanging="1080"/>
      </w:pPr>
    </w:lvl>
    <w:lvl w:ilvl="4">
      <w:start w:val="1"/>
      <w:numFmt w:val="decimal"/>
      <w:lvlText w:val="%1.%2.%3.%4.%5"/>
      <w:lvlJc w:val="left"/>
      <w:pPr>
        <w:ind w:left="2804" w:hanging="1080"/>
      </w:pPr>
    </w:lvl>
    <w:lvl w:ilvl="5">
      <w:start w:val="1"/>
      <w:numFmt w:val="decimal"/>
      <w:lvlText w:val="%1.%2.%3.%4.%5.%6"/>
      <w:lvlJc w:val="left"/>
      <w:pPr>
        <w:ind w:left="3524" w:hanging="1440"/>
      </w:pPr>
    </w:lvl>
    <w:lvl w:ilvl="6">
      <w:start w:val="1"/>
      <w:numFmt w:val="decimal"/>
      <w:lvlText w:val="%1.%2.%3.%4.%5.%6.%7"/>
      <w:lvlJc w:val="left"/>
      <w:pPr>
        <w:ind w:left="3884" w:hanging="1440"/>
      </w:pPr>
    </w:lvl>
    <w:lvl w:ilvl="7">
      <w:start w:val="1"/>
      <w:numFmt w:val="decimal"/>
      <w:lvlText w:val="%1.%2.%3.%4.%5.%6.%7.%8"/>
      <w:lvlJc w:val="left"/>
      <w:pPr>
        <w:ind w:left="4604" w:hanging="1800"/>
      </w:pPr>
    </w:lvl>
    <w:lvl w:ilvl="8">
      <w:start w:val="1"/>
      <w:numFmt w:val="decimal"/>
      <w:lvlText w:val="%1.%2.%3.%4.%5.%6.%7.%8.%9"/>
      <w:lvlJc w:val="left"/>
      <w:pPr>
        <w:ind w:left="4964" w:hanging="1800"/>
      </w:pPr>
    </w:lvl>
  </w:abstractNum>
  <w:abstractNum w:abstractNumId="41">
    <w:nsid w:val="681403E3"/>
    <w:multiLevelType w:val="multilevel"/>
    <w:tmpl w:val="7DF0F8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6DA06D9B"/>
    <w:multiLevelType w:val="hybridMultilevel"/>
    <w:tmpl w:val="3BC8BB84"/>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3">
    <w:nsid w:val="6DC3293B"/>
    <w:multiLevelType w:val="singleLevel"/>
    <w:tmpl w:val="215E93DC"/>
    <w:lvl w:ilvl="0">
      <w:start w:val="1"/>
      <w:numFmt w:val="decimal"/>
      <w:lvlText w:val="[%1]"/>
      <w:lvlJc w:val="left"/>
      <w:pPr>
        <w:tabs>
          <w:tab w:val="num" w:pos="360"/>
        </w:tabs>
        <w:ind w:left="360" w:hanging="360"/>
      </w:pPr>
      <w:rPr>
        <w:sz w:val="16"/>
        <w:szCs w:val="16"/>
      </w:rPr>
    </w:lvl>
  </w:abstractNum>
  <w:abstractNum w:abstractNumId="44">
    <w:nsid w:val="70A24DBA"/>
    <w:multiLevelType w:val="hybridMultilevel"/>
    <w:tmpl w:val="8BB29454"/>
    <w:lvl w:ilvl="0" w:tplc="A51A564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nsid w:val="70E85185"/>
    <w:multiLevelType w:val="multilevel"/>
    <w:tmpl w:val="5F28E96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nsid w:val="77B5295A"/>
    <w:multiLevelType w:val="multilevel"/>
    <w:tmpl w:val="478EA248"/>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90F7B19"/>
    <w:multiLevelType w:val="hybridMultilevel"/>
    <w:tmpl w:val="64EE5E62"/>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8">
    <w:nsid w:val="7B5F3D7C"/>
    <w:multiLevelType w:val="hybridMultilevel"/>
    <w:tmpl w:val="F3E4FF76"/>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num w:numId="1">
    <w:abstractNumId w:val="37"/>
  </w:num>
  <w:num w:numId="2">
    <w:abstractNumId w:val="30"/>
  </w:num>
  <w:num w:numId="3">
    <w:abstractNumId w:val="31"/>
  </w:num>
  <w:num w:numId="4">
    <w:abstractNumId w:val="2"/>
  </w:num>
  <w:num w:numId="5">
    <w:abstractNumId w:val="38"/>
  </w:num>
  <w:num w:numId="6">
    <w:abstractNumId w:val="24"/>
  </w:num>
  <w:num w:numId="7">
    <w:abstractNumId w:val="9"/>
  </w:num>
  <w:num w:numId="8">
    <w:abstractNumId w:val="19"/>
  </w:num>
  <w:num w:numId="9">
    <w:abstractNumId w:val="16"/>
  </w:num>
  <w:num w:numId="10">
    <w:abstractNumId w:val="0"/>
  </w:num>
  <w:num w:numId="11">
    <w:abstractNumId w:val="27"/>
  </w:num>
  <w:num w:numId="12">
    <w:abstractNumId w:val="46"/>
  </w:num>
  <w:num w:numId="13">
    <w:abstractNumId w:val="43"/>
  </w:num>
  <w:num w:numId="14">
    <w:abstractNumId w:val="36"/>
  </w:num>
  <w:num w:numId="15">
    <w:abstractNumId w:val="7"/>
  </w:num>
  <w:num w:numId="16">
    <w:abstractNumId w:val="28"/>
  </w:num>
  <w:num w:numId="17">
    <w:abstractNumId w:val="5"/>
  </w:num>
  <w:num w:numId="18">
    <w:abstractNumId w:val="17"/>
  </w:num>
  <w:num w:numId="19">
    <w:abstractNumId w:val="29"/>
  </w:num>
  <w:num w:numId="20">
    <w:abstractNumId w:val="18"/>
  </w:num>
  <w:num w:numId="21">
    <w:abstractNumId w:val="1"/>
  </w:num>
  <w:num w:numId="22">
    <w:abstractNumId w:val="4"/>
  </w:num>
  <w:num w:numId="23">
    <w:abstractNumId w:val="21"/>
  </w:num>
  <w:num w:numId="24">
    <w:abstractNumId w:val="12"/>
  </w:num>
  <w:num w:numId="25">
    <w:abstractNumId w:val="32"/>
  </w:num>
  <w:num w:numId="26">
    <w:abstractNumId w:val="10"/>
  </w:num>
  <w:num w:numId="27">
    <w:abstractNumId w:val="15"/>
  </w:num>
  <w:num w:numId="28">
    <w:abstractNumId w:val="39"/>
  </w:num>
  <w:num w:numId="29">
    <w:abstractNumId w:val="13"/>
  </w:num>
  <w:num w:numId="30">
    <w:abstractNumId w:val="48"/>
  </w:num>
  <w:num w:numId="31">
    <w:abstractNumId w:val="22"/>
  </w:num>
  <w:num w:numId="32">
    <w:abstractNumId w:val="42"/>
  </w:num>
  <w:num w:numId="33">
    <w:abstractNumId w:val="20"/>
  </w:num>
  <w:num w:numId="34">
    <w:abstractNumId w:val="26"/>
  </w:num>
  <w:num w:numId="35">
    <w:abstractNumId w:val="23"/>
  </w:num>
  <w:num w:numId="36">
    <w:abstractNumId w:val="47"/>
  </w:num>
  <w:num w:numId="37">
    <w:abstractNumId w:val="6"/>
  </w:num>
  <w:num w:numId="38">
    <w:abstractNumId w:val="34"/>
  </w:num>
  <w:num w:numId="39">
    <w:abstractNumId w:val="8"/>
  </w:num>
  <w:num w:numId="40">
    <w:abstractNumId w:val="35"/>
  </w:num>
  <w:num w:numId="41">
    <w:abstractNumId w:val="25"/>
  </w:num>
  <w:num w:numId="42">
    <w:abstractNumId w:val="33"/>
  </w:num>
  <w:num w:numId="43">
    <w:abstractNumId w:val="14"/>
  </w:num>
  <w:num w:numId="44">
    <w:abstractNumId w:val="44"/>
  </w:num>
  <w:num w:numId="45">
    <w:abstractNumId w:val="45"/>
  </w:num>
  <w:num w:numId="46">
    <w:abstractNumId w:val="40"/>
  </w:num>
  <w:num w:numId="47">
    <w:abstractNumId w:val="3"/>
  </w:num>
  <w:num w:numId="48">
    <w:abstractNumId w:val="41"/>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EF9"/>
    <w:rsid w:val="000110E5"/>
    <w:rsid w:val="00020BE7"/>
    <w:rsid w:val="000361C4"/>
    <w:rsid w:val="00066A77"/>
    <w:rsid w:val="00067D3E"/>
    <w:rsid w:val="000713F5"/>
    <w:rsid w:val="000838B2"/>
    <w:rsid w:val="00095D16"/>
    <w:rsid w:val="000C480F"/>
    <w:rsid w:val="000D22DD"/>
    <w:rsid w:val="000D682A"/>
    <w:rsid w:val="000E602D"/>
    <w:rsid w:val="00102F7E"/>
    <w:rsid w:val="001453CF"/>
    <w:rsid w:val="001C38AB"/>
    <w:rsid w:val="00207DE2"/>
    <w:rsid w:val="002577A5"/>
    <w:rsid w:val="002D2CFD"/>
    <w:rsid w:val="002F49CF"/>
    <w:rsid w:val="00332581"/>
    <w:rsid w:val="00346678"/>
    <w:rsid w:val="00366230"/>
    <w:rsid w:val="00367018"/>
    <w:rsid w:val="003A4EF9"/>
    <w:rsid w:val="003B6661"/>
    <w:rsid w:val="00422874"/>
    <w:rsid w:val="0043380F"/>
    <w:rsid w:val="00477654"/>
    <w:rsid w:val="004C4926"/>
    <w:rsid w:val="004C4A75"/>
    <w:rsid w:val="004E1571"/>
    <w:rsid w:val="004F2502"/>
    <w:rsid w:val="00502F19"/>
    <w:rsid w:val="005106B6"/>
    <w:rsid w:val="00511442"/>
    <w:rsid w:val="00522B36"/>
    <w:rsid w:val="00533620"/>
    <w:rsid w:val="005463D8"/>
    <w:rsid w:val="00563B92"/>
    <w:rsid w:val="0057415E"/>
    <w:rsid w:val="005802B2"/>
    <w:rsid w:val="005F74E6"/>
    <w:rsid w:val="00603ECA"/>
    <w:rsid w:val="00605D24"/>
    <w:rsid w:val="006375EC"/>
    <w:rsid w:val="00660499"/>
    <w:rsid w:val="00666878"/>
    <w:rsid w:val="00687B3C"/>
    <w:rsid w:val="006A3B9D"/>
    <w:rsid w:val="006A6FB1"/>
    <w:rsid w:val="006D1655"/>
    <w:rsid w:val="0071230C"/>
    <w:rsid w:val="0074251D"/>
    <w:rsid w:val="00744D1C"/>
    <w:rsid w:val="007472C8"/>
    <w:rsid w:val="007719E5"/>
    <w:rsid w:val="00776A48"/>
    <w:rsid w:val="007A2470"/>
    <w:rsid w:val="00853534"/>
    <w:rsid w:val="00863344"/>
    <w:rsid w:val="008A0053"/>
    <w:rsid w:val="008C5185"/>
    <w:rsid w:val="008D1A32"/>
    <w:rsid w:val="009063AA"/>
    <w:rsid w:val="009201B2"/>
    <w:rsid w:val="009864AB"/>
    <w:rsid w:val="009911D5"/>
    <w:rsid w:val="009B17A7"/>
    <w:rsid w:val="009B7046"/>
    <w:rsid w:val="009E526A"/>
    <w:rsid w:val="009F1887"/>
    <w:rsid w:val="00A02E30"/>
    <w:rsid w:val="00A1780E"/>
    <w:rsid w:val="00A2031A"/>
    <w:rsid w:val="00A2366E"/>
    <w:rsid w:val="00A50484"/>
    <w:rsid w:val="00A81D31"/>
    <w:rsid w:val="00A85FF8"/>
    <w:rsid w:val="00A97614"/>
    <w:rsid w:val="00AA1936"/>
    <w:rsid w:val="00AF6DA3"/>
    <w:rsid w:val="00B05157"/>
    <w:rsid w:val="00B37A60"/>
    <w:rsid w:val="00B4046A"/>
    <w:rsid w:val="00B777FC"/>
    <w:rsid w:val="00BA5BC1"/>
    <w:rsid w:val="00BB1E26"/>
    <w:rsid w:val="00BB3CB2"/>
    <w:rsid w:val="00C11C58"/>
    <w:rsid w:val="00C20FAE"/>
    <w:rsid w:val="00C373B5"/>
    <w:rsid w:val="00C577AE"/>
    <w:rsid w:val="00C60490"/>
    <w:rsid w:val="00C62AE8"/>
    <w:rsid w:val="00C769F2"/>
    <w:rsid w:val="00C833BA"/>
    <w:rsid w:val="00CB5961"/>
    <w:rsid w:val="00D03768"/>
    <w:rsid w:val="00D221A9"/>
    <w:rsid w:val="00D31861"/>
    <w:rsid w:val="00D4496C"/>
    <w:rsid w:val="00D85315"/>
    <w:rsid w:val="00DB5BA8"/>
    <w:rsid w:val="00DD7736"/>
    <w:rsid w:val="00DE527D"/>
    <w:rsid w:val="00DF1C5C"/>
    <w:rsid w:val="00E3072F"/>
    <w:rsid w:val="00E32799"/>
    <w:rsid w:val="00E34015"/>
    <w:rsid w:val="00E93ACA"/>
    <w:rsid w:val="00E945BB"/>
    <w:rsid w:val="00ED13EC"/>
    <w:rsid w:val="00ED5D34"/>
    <w:rsid w:val="00EE48F0"/>
    <w:rsid w:val="00F060AC"/>
    <w:rsid w:val="00F86F50"/>
    <w:rsid w:val="00F96E7E"/>
    <w:rsid w:val="00FB1C5B"/>
    <w:rsid w:val="00FC6BE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AFB0AF-3280-402A-BEF4-B0FE78B2F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semiHidden/>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nhideWhenUsed/>
    <w:rsid w:val="00C833BA"/>
    <w:pPr>
      <w:spacing w:after="0" w:line="240" w:lineRule="auto"/>
    </w:pPr>
    <w:rPr>
      <w:sz w:val="20"/>
      <w:szCs w:val="20"/>
    </w:rPr>
  </w:style>
  <w:style w:type="character" w:customStyle="1" w:styleId="TextonotapieCar">
    <w:name w:val="Texto nota pie Car"/>
    <w:basedOn w:val="Fuentedeprrafopredeter"/>
    <w:link w:val="Textonotapie"/>
    <w:rsid w:val="00C833BA"/>
    <w:rPr>
      <w:sz w:val="20"/>
      <w:szCs w:val="20"/>
    </w:rPr>
  </w:style>
  <w:style w:type="character" w:styleId="Refdenotaalpie">
    <w:name w:val="footnote reference"/>
    <w:basedOn w:val="Fuentedeprrafopredeter"/>
    <w:unhideWhenUsed/>
    <w:rsid w:val="00C833BA"/>
    <w:rPr>
      <w:vertAlign w:val="superscript"/>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2Car">
    <w:name w:val="Título 2 Car"/>
    <w:basedOn w:val="Fuentedeprrafopredeter"/>
    <w:link w:val="Ttulo2"/>
    <w:uiPriority w:val="9"/>
    <w:semiHidden/>
    <w:rsid w:val="002577A5"/>
    <w:rPr>
      <w:rFonts w:asciiTheme="majorHAnsi" w:eastAsiaTheme="majorEastAsia" w:hAnsiTheme="majorHAnsi" w:cstheme="majorBidi"/>
      <w:color w:val="365F91" w:themeColor="accent1" w:themeShade="BF"/>
      <w:sz w:val="26"/>
      <w:szCs w:val="26"/>
    </w:rPr>
  </w:style>
  <w:style w:type="paragraph" w:styleId="Prrafodelista">
    <w:name w:val="List Paragraph"/>
    <w:basedOn w:val="Normal"/>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Ind w:w="0" w:type="dxa"/>
      <w:tblBorders>
        <w:top w:val="single" w:sz="4" w:space="0" w:color="FABF8F" w:themeColor="accent6" w:themeTint="99"/>
        <w:bottom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semiHidden/>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semiHidden/>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semiHidden/>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mailto:gracelarrea@hotmail.es" TargetMode="External"/><Relationship Id="rId1" Type="http://schemas.openxmlformats.org/officeDocument/2006/relationships/hyperlink" Target="mailto:edwinvlozano@yahoo.com"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retosdelaciencia.com" TargetMode="External"/><Relationship Id="rId2" Type="http://schemas.openxmlformats.org/officeDocument/2006/relationships/hyperlink" Target="http://retosdelaciencia.com" TargetMode="External"/><Relationship Id="rId1" Type="http://schemas.openxmlformats.org/officeDocument/2006/relationships/image" Target="media/image1.jpeg"/><Relationship Id="rId4"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FB4CB6B-E030-45C9-9A89-9B4C51485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6</Pages>
  <Words>2544</Words>
  <Characters>13993</Characters>
  <Application>Microsoft Office Word</Application>
  <DocSecurity>0</DocSecurity>
  <Lines>116</Lines>
  <Paragraphs>33</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16504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COMPANY</cp:lastModifiedBy>
  <cp:revision>23</cp:revision>
  <cp:lastPrinted>2017-12-24T16:50:00Z</cp:lastPrinted>
  <dcterms:created xsi:type="dcterms:W3CDTF">2017-11-25T04:12:00Z</dcterms:created>
  <dcterms:modified xsi:type="dcterms:W3CDTF">2018-03-21T21:31:00Z</dcterms:modified>
</cp:coreProperties>
</file>