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2E33" w:rsidRDefault="00232E33" w:rsidP="00232E33">
      <w:pPr>
        <w:autoSpaceDE w:val="0"/>
        <w:autoSpaceDN w:val="0"/>
        <w:adjustRightInd w:val="0"/>
        <w:spacing w:after="0" w:line="240" w:lineRule="auto"/>
        <w:jc w:val="center"/>
        <w:rPr>
          <w:rFonts w:ascii="Arial" w:hAnsi="Arial" w:cs="Arial"/>
          <w:b/>
          <w:i/>
          <w:sz w:val="32"/>
          <w:szCs w:val="32"/>
        </w:rPr>
      </w:pPr>
      <w:bookmarkStart w:id="0" w:name="_Hlk517992549"/>
    </w:p>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r w:rsidRPr="00232E33">
        <w:rPr>
          <w:rFonts w:ascii="Arial" w:hAnsi="Arial" w:cs="Arial"/>
          <w:b/>
          <w:i/>
          <w:sz w:val="32"/>
          <w:szCs w:val="32"/>
        </w:rPr>
        <w:t>NIVELES DE LECTURA COMPRENSIVA DE LOS ESTUDIANTES DE LOS PRIMEROS SEMESTRES DE LA FACULTAD DE CIENCIAS PSICOLÓGICAS DE LA UNIVERSIDAD CENTRAL DEL ECUADOR</w:t>
      </w:r>
    </w:p>
    <w:bookmarkEnd w:id="0"/>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p>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p>
    <w:p w:rsidR="00232E33" w:rsidRPr="00232E33" w:rsidRDefault="00232E33" w:rsidP="00232E33">
      <w:pPr>
        <w:autoSpaceDE w:val="0"/>
        <w:autoSpaceDN w:val="0"/>
        <w:adjustRightInd w:val="0"/>
        <w:spacing w:after="0" w:line="240" w:lineRule="auto"/>
        <w:jc w:val="center"/>
        <w:rPr>
          <w:rFonts w:ascii="Arial" w:hAnsi="Arial" w:cs="Arial"/>
          <w:b/>
          <w:i/>
          <w:sz w:val="32"/>
          <w:szCs w:val="32"/>
          <w:lang w:val="en-US"/>
        </w:rPr>
      </w:pPr>
      <w:r w:rsidRPr="00232E33">
        <w:rPr>
          <w:rFonts w:ascii="Arial" w:hAnsi="Arial" w:cs="Arial"/>
          <w:b/>
          <w:i/>
          <w:sz w:val="32"/>
          <w:szCs w:val="32"/>
          <w:lang w:val="en-US"/>
        </w:rPr>
        <w:t>COMPREHENSIVE READING LEVELS FOR STUDENTS IN THE FIRST SEMESTERS OF THE SCHOOL OF PSYCHOLOGICAL SCIENCES OF THE CENTRAL UNIVERSITY OF ECUADOR</w:t>
      </w:r>
    </w:p>
    <w:p w:rsidR="00232E33" w:rsidRPr="00232E33" w:rsidRDefault="00232E33" w:rsidP="00232E33">
      <w:pPr>
        <w:autoSpaceDE w:val="0"/>
        <w:autoSpaceDN w:val="0"/>
        <w:adjustRightInd w:val="0"/>
        <w:spacing w:after="0" w:line="240" w:lineRule="auto"/>
        <w:jc w:val="center"/>
        <w:rPr>
          <w:rFonts w:ascii="Arial" w:hAnsi="Arial" w:cs="Arial"/>
          <w:b/>
          <w:i/>
          <w:sz w:val="32"/>
          <w:szCs w:val="32"/>
          <w:lang w:val="en-US"/>
        </w:rPr>
      </w:pPr>
    </w:p>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p>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bookmarkStart w:id="1" w:name="_Hlk518132146"/>
      <w:bookmarkStart w:id="2" w:name="_Hlk517992422"/>
      <w:r w:rsidRPr="00232E33">
        <w:rPr>
          <w:rFonts w:ascii="Arial" w:hAnsi="Arial" w:cs="Arial"/>
          <w:b/>
          <w:i/>
          <w:sz w:val="32"/>
          <w:szCs w:val="32"/>
        </w:rPr>
        <w:t>Maritza Paredes Escobar</w:t>
      </w:r>
      <w:r w:rsidRPr="00232E33">
        <w:rPr>
          <w:rFonts w:ascii="Arial" w:hAnsi="Arial" w:cs="Arial"/>
          <w:b/>
          <w:i/>
          <w:sz w:val="32"/>
          <w:szCs w:val="32"/>
          <w:vertAlign w:val="superscript"/>
        </w:rPr>
        <w:footnoteReference w:id="1"/>
      </w:r>
    </w:p>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r w:rsidRPr="00232E33">
        <w:rPr>
          <w:rFonts w:ascii="Arial" w:hAnsi="Arial" w:cs="Arial"/>
          <w:b/>
          <w:i/>
          <w:sz w:val="32"/>
          <w:szCs w:val="32"/>
        </w:rPr>
        <w:t>Jorge Torres Acosta</w:t>
      </w:r>
      <w:r w:rsidRPr="00232E33">
        <w:rPr>
          <w:rFonts w:ascii="Arial" w:hAnsi="Arial" w:cs="Arial"/>
          <w:b/>
          <w:i/>
          <w:sz w:val="32"/>
          <w:szCs w:val="32"/>
          <w:vertAlign w:val="superscript"/>
        </w:rPr>
        <w:footnoteReference w:id="2"/>
      </w:r>
    </w:p>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r w:rsidRPr="00232E33">
        <w:rPr>
          <w:rFonts w:ascii="Arial" w:hAnsi="Arial" w:cs="Arial"/>
          <w:b/>
          <w:i/>
          <w:sz w:val="32"/>
          <w:szCs w:val="32"/>
        </w:rPr>
        <w:t>Estuardo Paredes Morales</w:t>
      </w:r>
      <w:r w:rsidRPr="00232E33">
        <w:rPr>
          <w:rFonts w:ascii="Arial" w:hAnsi="Arial" w:cs="Arial"/>
          <w:b/>
          <w:i/>
          <w:sz w:val="32"/>
          <w:szCs w:val="32"/>
          <w:vertAlign w:val="superscript"/>
        </w:rPr>
        <w:footnoteReference w:id="3"/>
      </w:r>
    </w:p>
    <w:p w:rsidR="00232E33" w:rsidRPr="00232E33" w:rsidRDefault="00232E33" w:rsidP="00232E33">
      <w:pPr>
        <w:autoSpaceDE w:val="0"/>
        <w:autoSpaceDN w:val="0"/>
        <w:adjustRightInd w:val="0"/>
        <w:spacing w:after="0" w:line="240" w:lineRule="auto"/>
        <w:jc w:val="center"/>
        <w:rPr>
          <w:rFonts w:ascii="Arial" w:hAnsi="Arial" w:cs="Arial"/>
          <w:b/>
          <w:i/>
          <w:sz w:val="32"/>
          <w:szCs w:val="32"/>
        </w:rPr>
      </w:pPr>
      <w:r w:rsidRPr="00232E33">
        <w:rPr>
          <w:rFonts w:ascii="Arial" w:hAnsi="Arial" w:cs="Arial"/>
          <w:b/>
          <w:i/>
          <w:sz w:val="32"/>
          <w:szCs w:val="32"/>
        </w:rPr>
        <w:t>Silvio Fonseca Bautista</w:t>
      </w:r>
      <w:bookmarkEnd w:id="1"/>
      <w:r w:rsidRPr="00232E33">
        <w:rPr>
          <w:rFonts w:ascii="Arial" w:hAnsi="Arial" w:cs="Arial"/>
          <w:b/>
          <w:i/>
          <w:sz w:val="32"/>
          <w:szCs w:val="32"/>
          <w:vertAlign w:val="superscript"/>
        </w:rPr>
        <w:footnoteReference w:id="4"/>
      </w:r>
      <w:bookmarkEnd w:id="2"/>
    </w:p>
    <w:p w:rsidR="009B16D0" w:rsidRPr="002A67FB" w:rsidRDefault="009B16D0" w:rsidP="009B16D0">
      <w:pPr>
        <w:autoSpaceDE w:val="0"/>
        <w:autoSpaceDN w:val="0"/>
        <w:adjustRightInd w:val="0"/>
        <w:spacing w:after="0" w:line="240" w:lineRule="auto"/>
        <w:jc w:val="center"/>
        <w:rPr>
          <w:rFonts w:ascii="Arial" w:hAnsi="Arial" w:cs="Arial"/>
          <w:b/>
          <w:i/>
          <w:sz w:val="32"/>
          <w:szCs w:val="32"/>
          <w:lang w:val="es-419"/>
        </w:rPr>
      </w:pPr>
    </w:p>
    <w:p w:rsidR="00232E33" w:rsidRPr="009B16D0" w:rsidRDefault="00232E33" w:rsidP="00232E33">
      <w:pPr>
        <w:autoSpaceDE w:val="0"/>
        <w:autoSpaceDN w:val="0"/>
        <w:adjustRightInd w:val="0"/>
        <w:jc w:val="center"/>
        <w:rPr>
          <w:rFonts w:ascii="Arial" w:hAnsi="Arial" w:cs="Arial"/>
          <w:b/>
          <w:bCs/>
          <w:sz w:val="18"/>
          <w:szCs w:val="18"/>
          <w:lang w:val="es-EC"/>
        </w:rPr>
      </w:pPr>
      <w:r w:rsidRPr="003B6CDB">
        <w:rPr>
          <w:rFonts w:ascii="Arial" w:hAnsi="Arial" w:cs="Arial"/>
          <w:noProof/>
          <w:lang w:val="es-EC" w:eastAsia="es-EC"/>
        </w:rPr>
        <mc:AlternateContent>
          <mc:Choice Requires="wps">
            <w:drawing>
              <wp:anchor distT="0" distB="0" distL="114300" distR="114300" simplePos="0" relativeHeight="251660288" behindDoc="0" locked="0" layoutInCell="1" allowOverlap="1" wp14:anchorId="77F15B44" wp14:editId="01473738">
                <wp:simplePos x="0" y="0"/>
                <wp:positionH relativeFrom="margin">
                  <wp:posOffset>-41910</wp:posOffset>
                </wp:positionH>
                <wp:positionV relativeFrom="paragraph">
                  <wp:posOffset>273049</wp:posOffset>
                </wp:positionV>
                <wp:extent cx="5476875" cy="638175"/>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638175"/>
                        </a:xfrm>
                        <a:prstGeom prst="rect">
                          <a:avLst/>
                        </a:prstGeom>
                        <a:noFill/>
                        <a:ln w="9525">
                          <a:noFill/>
                          <a:miter lim="800000"/>
                          <a:headEnd/>
                          <a:tailEnd/>
                        </a:ln>
                      </wps:spPr>
                      <wps:txbx>
                        <w:txbxContent>
                          <w:p w:rsidR="00310818" w:rsidRPr="00E91025" w:rsidRDefault="00310818" w:rsidP="00232E33">
                            <w:pPr>
                              <w:shd w:val="clear" w:color="auto" w:fill="FFFFFF"/>
                              <w:spacing w:after="0" w:line="240" w:lineRule="auto"/>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Pr="00E91025">
                              <w:rPr>
                                <w:rFonts w:ascii="Arial" w:hAnsi="Arial" w:cs="Arial"/>
                                <w:iCs/>
                                <w:sz w:val="18"/>
                                <w:szCs w:val="18"/>
                                <w:lang w:val="es-EC"/>
                              </w:rPr>
                              <w:t xml:space="preserve">Paredes Escobar, Maritza; Torres Acosta, Jorge; Paredes Morales, Estuardo y </w:t>
                            </w:r>
                          </w:p>
                          <w:p w:rsidR="00310818" w:rsidRPr="00E91025" w:rsidRDefault="00310818" w:rsidP="00232E33">
                            <w:pPr>
                              <w:shd w:val="clear" w:color="auto" w:fill="FFFFFF"/>
                              <w:spacing w:after="0" w:line="240" w:lineRule="auto"/>
                              <w:jc w:val="both"/>
                              <w:rPr>
                                <w:rFonts w:ascii="Arial" w:hAnsi="Arial" w:cs="Arial"/>
                                <w:iCs/>
                                <w:sz w:val="18"/>
                                <w:szCs w:val="18"/>
                                <w:lang w:val="es-EC"/>
                              </w:rPr>
                            </w:pPr>
                            <w:r w:rsidRPr="00E91025">
                              <w:rPr>
                                <w:rFonts w:ascii="Arial" w:hAnsi="Arial" w:cs="Arial"/>
                                <w:iCs/>
                                <w:sz w:val="18"/>
                                <w:szCs w:val="18"/>
                                <w:lang w:val="es-EC"/>
                              </w:rPr>
                              <w:t>Fonseca Bautista, Silvio</w:t>
                            </w:r>
                            <w:r>
                              <w:rPr>
                                <w:rFonts w:ascii="Arial" w:hAnsi="Arial" w:cs="Arial"/>
                                <w:sz w:val="18"/>
                                <w:szCs w:val="18"/>
                              </w:rPr>
                              <w:t xml:space="preserve">. </w:t>
                            </w:r>
                            <w:r w:rsidRPr="00A2366E">
                              <w:rPr>
                                <w:rFonts w:ascii="Arial" w:hAnsi="Arial" w:cs="Arial"/>
                                <w:sz w:val="18"/>
                                <w:szCs w:val="18"/>
                              </w:rPr>
                              <w:t>(</w:t>
                            </w:r>
                            <w:r w:rsidRPr="00AC4071">
                              <w:rPr>
                                <w:rFonts w:ascii="Arial" w:hAnsi="Arial" w:cs="Arial"/>
                                <w:sz w:val="18"/>
                                <w:szCs w:val="18"/>
                              </w:rPr>
                              <w:t xml:space="preserve">2018). </w:t>
                            </w:r>
                            <w:r w:rsidRPr="00E91025">
                              <w:rPr>
                                <w:rFonts w:ascii="Arial" w:hAnsi="Arial" w:cs="Arial"/>
                                <w:iCs/>
                                <w:sz w:val="18"/>
                                <w:szCs w:val="18"/>
                                <w:lang w:val="es-EC"/>
                              </w:rPr>
                              <w:t>Niveles de lectura comprensiva de los estudiantes de los primeros semestres de la Facultad de Ciencias Psicológicas de la Universidad Central del Ecuador</w:t>
                            </w:r>
                            <w:r w:rsidRPr="00AC4071">
                              <w:rPr>
                                <w:rFonts w:ascii="Arial" w:hAnsi="Arial" w:cs="Arial"/>
                                <w:sz w:val="18"/>
                                <w:szCs w:val="18"/>
                              </w:rPr>
                              <w:t xml:space="preserve">. </w:t>
                            </w:r>
                            <w:r w:rsidRPr="00AC4071">
                              <w:rPr>
                                <w:rFonts w:ascii="Arial" w:hAnsi="Arial" w:cs="Arial"/>
                                <w:i/>
                                <w:iCs/>
                                <w:sz w:val="18"/>
                                <w:szCs w:val="18"/>
                              </w:rPr>
                              <w:t xml:space="preserve">Retos de la </w:t>
                            </w:r>
                            <w:r w:rsidRPr="00AC4071">
                              <w:rPr>
                                <w:rFonts w:ascii="Arial" w:hAnsi="Arial" w:cs="Arial"/>
                                <w:sz w:val="18"/>
                                <w:szCs w:val="18"/>
                                <w:lang w:val="es-EC"/>
                              </w:rPr>
                              <w:t>Ciencia, 2(</w:t>
                            </w:r>
                            <w:r>
                              <w:rPr>
                                <w:rFonts w:ascii="Arial" w:hAnsi="Arial" w:cs="Arial"/>
                                <w:sz w:val="18"/>
                                <w:szCs w:val="18"/>
                                <w:lang w:val="es-EC"/>
                              </w:rPr>
                              <w:t>2</w:t>
                            </w:r>
                            <w:r w:rsidRPr="00AC4071">
                              <w:rPr>
                                <w:rFonts w:ascii="Arial" w:hAnsi="Arial" w:cs="Arial"/>
                                <w:sz w:val="18"/>
                                <w:szCs w:val="18"/>
                                <w:lang w:val="es-EC"/>
                              </w:rPr>
                              <w:t xml:space="preserve">), </w:t>
                            </w:r>
                            <w:r w:rsidRPr="00C52400">
                              <w:rPr>
                                <w:rFonts w:ascii="Arial" w:hAnsi="Arial" w:cs="Arial"/>
                                <w:iCs/>
                                <w:sz w:val="18"/>
                                <w:szCs w:val="18"/>
                                <w:lang w:val="es-EC"/>
                              </w:rPr>
                              <w:t>pp. 75-8</w:t>
                            </w:r>
                            <w:r w:rsidR="001007AD">
                              <w:rPr>
                                <w:rFonts w:ascii="Arial" w:hAnsi="Arial" w:cs="Arial"/>
                                <w:iCs/>
                                <w:sz w:val="18"/>
                                <w:szCs w:val="18"/>
                                <w:lang w:val="es-EC"/>
                              </w:rPr>
                              <w:t>9</w:t>
                            </w:r>
                            <w:r w:rsidRPr="00C52400">
                              <w:rPr>
                                <w:rFonts w:ascii="Arial" w:hAnsi="Arial" w:cs="Arial"/>
                                <w:iCs/>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F15B44" id="_x0000_t202" coordsize="21600,21600" o:spt="202" path="m,l,21600r21600,l21600,xe">
                <v:stroke joinstyle="miter"/>
                <v:path gradientshapeok="t" o:connecttype="rect"/>
              </v:shapetype>
              <v:shape id="Cuadro de texto 2" o:spid="_x0000_s1026" type="#_x0000_t202" style="position:absolute;left:0;text-align:left;margin-left:-3.3pt;margin-top:21.5pt;width:431.25pt;height:5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" filled="f" stroked="f">
                <v:textbox>
                  <w:txbxContent>
                    <w:p w:rsidR="00310818" w:rsidRPr="00E91025" w:rsidRDefault="00310818" w:rsidP="00232E33">
                      <w:pPr>
                        <w:shd w:val="clear" w:color="auto" w:fill="FFFFFF"/>
                        <w:spacing w:after="0" w:line="240" w:lineRule="auto"/>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Pr="00E91025">
                        <w:rPr>
                          <w:rFonts w:ascii="Arial" w:hAnsi="Arial" w:cs="Arial"/>
                          <w:iCs/>
                          <w:sz w:val="18"/>
                          <w:szCs w:val="18"/>
                          <w:lang w:val="es-EC"/>
                        </w:rPr>
                        <w:t xml:space="preserve">Paredes Escobar, Maritza; Torres Acosta, Jorge; Paredes Morales, Estuardo y </w:t>
                      </w:r>
                    </w:p>
                    <w:p w:rsidR="00310818" w:rsidRPr="00E91025" w:rsidRDefault="00310818" w:rsidP="00232E33">
                      <w:pPr>
                        <w:shd w:val="clear" w:color="auto" w:fill="FFFFFF"/>
                        <w:spacing w:after="0" w:line="240" w:lineRule="auto"/>
                        <w:jc w:val="both"/>
                        <w:rPr>
                          <w:rFonts w:ascii="Arial" w:hAnsi="Arial" w:cs="Arial"/>
                          <w:iCs/>
                          <w:sz w:val="18"/>
                          <w:szCs w:val="18"/>
                          <w:lang w:val="es-EC"/>
                        </w:rPr>
                      </w:pPr>
                      <w:r w:rsidRPr="00E91025">
                        <w:rPr>
                          <w:rFonts w:ascii="Arial" w:hAnsi="Arial" w:cs="Arial"/>
                          <w:iCs/>
                          <w:sz w:val="18"/>
                          <w:szCs w:val="18"/>
                          <w:lang w:val="es-EC"/>
                        </w:rPr>
                        <w:t>Fonseca Bautista, Silvio</w:t>
                      </w:r>
                      <w:r>
                        <w:rPr>
                          <w:rFonts w:ascii="Arial" w:hAnsi="Arial" w:cs="Arial"/>
                          <w:sz w:val="18"/>
                          <w:szCs w:val="18"/>
                        </w:rPr>
                        <w:t xml:space="preserve">. </w:t>
                      </w:r>
                      <w:r w:rsidRPr="00A2366E">
                        <w:rPr>
                          <w:rFonts w:ascii="Arial" w:hAnsi="Arial" w:cs="Arial"/>
                          <w:sz w:val="18"/>
                          <w:szCs w:val="18"/>
                        </w:rPr>
                        <w:t>(</w:t>
                      </w:r>
                      <w:r w:rsidRPr="00AC4071">
                        <w:rPr>
                          <w:rFonts w:ascii="Arial" w:hAnsi="Arial" w:cs="Arial"/>
                          <w:sz w:val="18"/>
                          <w:szCs w:val="18"/>
                        </w:rPr>
                        <w:t xml:space="preserve">2018). </w:t>
                      </w:r>
                      <w:r w:rsidRPr="00E91025">
                        <w:rPr>
                          <w:rFonts w:ascii="Arial" w:hAnsi="Arial" w:cs="Arial"/>
                          <w:iCs/>
                          <w:sz w:val="18"/>
                          <w:szCs w:val="18"/>
                          <w:lang w:val="es-EC"/>
                        </w:rPr>
                        <w:t>Niveles de lectura comprensiva de los estudiantes de los primeros semestres de la Facultad de Ciencias Psicológicas de la Universidad Central del Ecuador</w:t>
                      </w:r>
                      <w:r w:rsidRPr="00AC4071">
                        <w:rPr>
                          <w:rFonts w:ascii="Arial" w:hAnsi="Arial" w:cs="Arial"/>
                          <w:sz w:val="18"/>
                          <w:szCs w:val="18"/>
                        </w:rPr>
                        <w:t xml:space="preserve">. </w:t>
                      </w:r>
                      <w:r w:rsidRPr="00AC4071">
                        <w:rPr>
                          <w:rFonts w:ascii="Arial" w:hAnsi="Arial" w:cs="Arial"/>
                          <w:i/>
                          <w:iCs/>
                          <w:sz w:val="18"/>
                          <w:szCs w:val="18"/>
                        </w:rPr>
                        <w:t xml:space="preserve">Retos de la </w:t>
                      </w:r>
                      <w:r w:rsidRPr="00AC4071">
                        <w:rPr>
                          <w:rFonts w:ascii="Arial" w:hAnsi="Arial" w:cs="Arial"/>
                          <w:sz w:val="18"/>
                          <w:szCs w:val="18"/>
                          <w:lang w:val="es-EC"/>
                        </w:rPr>
                        <w:t>Ciencia, 2(</w:t>
                      </w:r>
                      <w:r>
                        <w:rPr>
                          <w:rFonts w:ascii="Arial" w:hAnsi="Arial" w:cs="Arial"/>
                          <w:sz w:val="18"/>
                          <w:szCs w:val="18"/>
                          <w:lang w:val="es-EC"/>
                        </w:rPr>
                        <w:t>2</w:t>
                      </w:r>
                      <w:r w:rsidRPr="00AC4071">
                        <w:rPr>
                          <w:rFonts w:ascii="Arial" w:hAnsi="Arial" w:cs="Arial"/>
                          <w:sz w:val="18"/>
                          <w:szCs w:val="18"/>
                          <w:lang w:val="es-EC"/>
                        </w:rPr>
                        <w:t xml:space="preserve">), </w:t>
                      </w:r>
                      <w:r w:rsidRPr="00C52400">
                        <w:rPr>
                          <w:rFonts w:ascii="Arial" w:hAnsi="Arial" w:cs="Arial"/>
                          <w:iCs/>
                          <w:sz w:val="18"/>
                          <w:szCs w:val="18"/>
                          <w:lang w:val="es-EC"/>
                        </w:rPr>
                        <w:t>pp. 75-8</w:t>
                      </w:r>
                      <w:r w:rsidR="001007AD">
                        <w:rPr>
                          <w:rFonts w:ascii="Arial" w:hAnsi="Arial" w:cs="Arial"/>
                          <w:iCs/>
                          <w:sz w:val="18"/>
                          <w:szCs w:val="18"/>
                          <w:lang w:val="es-EC"/>
                        </w:rPr>
                        <w:t>9</w:t>
                      </w:r>
                      <w:r w:rsidRPr="00C52400">
                        <w:rPr>
                          <w:rFonts w:ascii="Arial" w:hAnsi="Arial" w:cs="Arial"/>
                          <w:iCs/>
                          <w:sz w:val="18"/>
                          <w:szCs w:val="18"/>
                          <w:lang w:val="es-EC"/>
                        </w:rPr>
                        <w:t>.</w:t>
                      </w:r>
                    </w:p>
                  </w:txbxContent>
                </v:textbox>
                <w10:wrap anchorx="margin"/>
              </v:shape>
            </w:pict>
          </mc:Fallback>
        </mc:AlternateContent>
      </w:r>
      <w:proofErr w:type="spellStart"/>
      <w:r>
        <w:rPr>
          <w:rFonts w:ascii="Arial" w:hAnsi="Arial" w:cs="Arial"/>
          <w:b/>
          <w:bCs/>
          <w:sz w:val="18"/>
          <w:szCs w:val="18"/>
          <w:lang w:val="en"/>
        </w:rPr>
        <w:t>Recibido</w:t>
      </w:r>
      <w:proofErr w:type="spellEnd"/>
      <w:r w:rsidRPr="003B6CDB">
        <w:rPr>
          <w:rFonts w:ascii="Arial" w:hAnsi="Arial" w:cs="Arial"/>
          <w:b/>
          <w:bCs/>
          <w:sz w:val="18"/>
          <w:szCs w:val="18"/>
        </w:rPr>
        <w:t xml:space="preserve">: </w:t>
      </w:r>
      <w:r w:rsidRPr="003B6CDB">
        <w:rPr>
          <w:rFonts w:ascii="Arial" w:hAnsi="Arial" w:cs="Arial"/>
          <w:sz w:val="18"/>
          <w:szCs w:val="18"/>
        </w:rPr>
        <w:t>2018-0</w:t>
      </w:r>
      <w:r>
        <w:rPr>
          <w:rFonts w:ascii="Arial" w:hAnsi="Arial" w:cs="Arial"/>
          <w:sz w:val="18"/>
          <w:szCs w:val="18"/>
        </w:rPr>
        <w:t>2</w:t>
      </w:r>
      <w:r w:rsidRPr="003B6CDB">
        <w:rPr>
          <w:rFonts w:ascii="Arial" w:hAnsi="Arial" w:cs="Arial"/>
          <w:sz w:val="18"/>
          <w:szCs w:val="18"/>
        </w:rPr>
        <w:t>-</w:t>
      </w:r>
      <w:r w:rsidR="0010115E">
        <w:rPr>
          <w:rFonts w:ascii="Arial" w:hAnsi="Arial" w:cs="Arial"/>
          <w:sz w:val="18"/>
          <w:szCs w:val="18"/>
        </w:rPr>
        <w:t>15</w:t>
      </w:r>
      <w:r w:rsidRPr="003B6CDB">
        <w:rPr>
          <w:rFonts w:ascii="Arial" w:hAnsi="Arial" w:cs="Arial"/>
          <w:sz w:val="18"/>
          <w:szCs w:val="18"/>
        </w:rPr>
        <w:t xml:space="preserve"> / </w:t>
      </w:r>
      <w:proofErr w:type="spellStart"/>
      <w:r>
        <w:rPr>
          <w:rFonts w:ascii="Arial" w:hAnsi="Arial" w:cs="Arial"/>
          <w:b/>
          <w:sz w:val="18"/>
          <w:szCs w:val="18"/>
          <w:lang w:val="en"/>
        </w:rPr>
        <w:t>Revisado</w:t>
      </w:r>
      <w:proofErr w:type="spellEnd"/>
      <w:r w:rsidRPr="003B6CDB">
        <w:rPr>
          <w:rFonts w:ascii="Arial" w:hAnsi="Arial" w:cs="Arial"/>
          <w:sz w:val="18"/>
          <w:szCs w:val="18"/>
        </w:rPr>
        <w:t>: 2018-04-</w:t>
      </w:r>
      <w:r>
        <w:rPr>
          <w:rFonts w:ascii="Arial" w:hAnsi="Arial" w:cs="Arial"/>
          <w:sz w:val="18"/>
          <w:szCs w:val="18"/>
        </w:rPr>
        <w:t>2</w:t>
      </w:r>
      <w:r w:rsidR="0010115E">
        <w:rPr>
          <w:rFonts w:ascii="Arial" w:hAnsi="Arial" w:cs="Arial"/>
          <w:sz w:val="18"/>
          <w:szCs w:val="18"/>
        </w:rPr>
        <w:t>0</w:t>
      </w:r>
      <w:r w:rsidRPr="003B6CDB">
        <w:rPr>
          <w:rFonts w:ascii="Arial" w:hAnsi="Arial" w:cs="Arial"/>
          <w:sz w:val="18"/>
          <w:szCs w:val="18"/>
        </w:rPr>
        <w:t xml:space="preserve"> / </w:t>
      </w:r>
      <w:proofErr w:type="spellStart"/>
      <w:r>
        <w:rPr>
          <w:rFonts w:ascii="Arial" w:hAnsi="Arial" w:cs="Arial"/>
          <w:b/>
          <w:bCs/>
          <w:sz w:val="18"/>
          <w:szCs w:val="18"/>
          <w:lang w:val="en"/>
        </w:rPr>
        <w:t>Aceptado</w:t>
      </w:r>
      <w:proofErr w:type="spellEnd"/>
      <w:r w:rsidRPr="003B6CDB">
        <w:rPr>
          <w:rFonts w:ascii="Arial" w:hAnsi="Arial" w:cs="Arial"/>
          <w:b/>
          <w:bCs/>
          <w:sz w:val="18"/>
          <w:szCs w:val="18"/>
        </w:rPr>
        <w:t xml:space="preserve">: </w:t>
      </w:r>
      <w:r w:rsidRPr="003B6CDB">
        <w:rPr>
          <w:rFonts w:ascii="Arial" w:hAnsi="Arial" w:cs="Arial"/>
          <w:sz w:val="18"/>
          <w:szCs w:val="18"/>
        </w:rPr>
        <w:t xml:space="preserve">2018-06-10 / </w:t>
      </w:r>
      <w:proofErr w:type="spellStart"/>
      <w:r>
        <w:rPr>
          <w:rFonts w:ascii="Arial" w:hAnsi="Arial" w:cs="Arial"/>
          <w:b/>
          <w:bCs/>
          <w:sz w:val="18"/>
          <w:szCs w:val="18"/>
          <w:lang w:val="en"/>
        </w:rPr>
        <w:t>Publicado</w:t>
      </w:r>
      <w:proofErr w:type="spellEnd"/>
      <w:r w:rsidRPr="003B6CDB">
        <w:rPr>
          <w:rFonts w:ascii="Arial" w:hAnsi="Arial" w:cs="Arial"/>
          <w:b/>
          <w:bCs/>
          <w:sz w:val="18"/>
          <w:szCs w:val="18"/>
        </w:rPr>
        <w:t xml:space="preserve">: </w:t>
      </w:r>
      <w:r w:rsidRPr="003B6CDB">
        <w:rPr>
          <w:rFonts w:ascii="Arial" w:hAnsi="Arial" w:cs="Arial"/>
          <w:sz w:val="18"/>
          <w:szCs w:val="18"/>
        </w:rPr>
        <w:t>2018-06-30</w:t>
      </w:r>
    </w:p>
    <w:p w:rsidR="00232E33" w:rsidRPr="003B6CDB" w:rsidRDefault="00232E33" w:rsidP="00232E33">
      <w:pPr>
        <w:autoSpaceDE w:val="0"/>
        <w:autoSpaceDN w:val="0"/>
        <w:adjustRightInd w:val="0"/>
        <w:spacing w:after="0" w:line="240" w:lineRule="auto"/>
        <w:jc w:val="center"/>
        <w:rPr>
          <w:rFonts w:ascii="Arial" w:hAnsi="Arial" w:cs="Arial"/>
          <w:sz w:val="18"/>
          <w:szCs w:val="18"/>
        </w:rPr>
      </w:pPr>
    </w:p>
    <w:p w:rsidR="00232E33" w:rsidRPr="003B6CDB" w:rsidRDefault="00232E33" w:rsidP="00232E33">
      <w:pPr>
        <w:autoSpaceDE w:val="0"/>
        <w:autoSpaceDN w:val="0"/>
        <w:adjustRightInd w:val="0"/>
        <w:spacing w:after="0" w:line="240" w:lineRule="auto"/>
        <w:jc w:val="center"/>
        <w:rPr>
          <w:rFonts w:ascii="Arial" w:hAnsi="Arial" w:cs="Arial"/>
          <w:b/>
          <w:sz w:val="20"/>
          <w:szCs w:val="20"/>
        </w:rPr>
      </w:pPr>
    </w:p>
    <w:p w:rsidR="00232E33" w:rsidRPr="003B6CDB" w:rsidRDefault="00232E33" w:rsidP="00232E33">
      <w:pPr>
        <w:autoSpaceDE w:val="0"/>
        <w:autoSpaceDN w:val="0"/>
        <w:adjustRightInd w:val="0"/>
        <w:spacing w:after="0" w:line="240" w:lineRule="auto"/>
        <w:jc w:val="center"/>
        <w:rPr>
          <w:rFonts w:ascii="Arial" w:hAnsi="Arial" w:cs="Arial"/>
          <w:b/>
          <w:sz w:val="20"/>
          <w:szCs w:val="20"/>
        </w:rPr>
      </w:pPr>
    </w:p>
    <w:p w:rsidR="00232E33" w:rsidRPr="003B6CDB" w:rsidRDefault="00232E33" w:rsidP="00232E33">
      <w:pPr>
        <w:spacing w:after="0" w:line="240" w:lineRule="auto"/>
        <w:jc w:val="both"/>
        <w:rPr>
          <w:rFonts w:ascii="Arial" w:hAnsi="Arial" w:cs="Arial"/>
          <w:b/>
        </w:rPr>
      </w:pPr>
    </w:p>
    <w:p w:rsidR="00232E33" w:rsidRDefault="00232E33" w:rsidP="00232E33">
      <w:pPr>
        <w:spacing w:after="0" w:line="240" w:lineRule="auto"/>
        <w:jc w:val="both"/>
        <w:rPr>
          <w:rFonts w:ascii="Arial" w:hAnsi="Arial" w:cs="Arial"/>
          <w:b/>
        </w:rPr>
      </w:pPr>
      <w:r w:rsidRPr="003B6CDB">
        <w:rPr>
          <w:rFonts w:ascii="Arial" w:hAnsi="Arial" w:cs="Arial"/>
          <w:b/>
          <w:bCs/>
          <w:noProof/>
          <w:sz w:val="26"/>
          <w:szCs w:val="26"/>
          <w:lang w:val="es-EC" w:eastAsia="es-EC"/>
        </w:rPr>
        <mc:AlternateContent>
          <mc:Choice Requires="wps">
            <w:drawing>
              <wp:anchor distT="0" distB="0" distL="114300" distR="114300" simplePos="0" relativeHeight="251659264" behindDoc="0" locked="0" layoutInCell="1" allowOverlap="1" wp14:anchorId="241E0808" wp14:editId="2F26E696">
                <wp:simplePos x="0" y="0"/>
                <wp:positionH relativeFrom="column">
                  <wp:posOffset>-22860</wp:posOffset>
                </wp:positionH>
                <wp:positionV relativeFrom="paragraph">
                  <wp:posOffset>90805</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5646E9" id="1 Conector recto"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7.15pt" to="423.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" strokecolor="#bc4542 [3045]"/>
            </w:pict>
          </mc:Fallback>
        </mc:AlternateContent>
      </w:r>
    </w:p>
    <w:p w:rsidR="00D64B77" w:rsidRDefault="00D64B77" w:rsidP="00D64B77">
      <w:pPr>
        <w:spacing w:after="0" w:line="240" w:lineRule="auto"/>
        <w:jc w:val="both"/>
        <w:rPr>
          <w:rFonts w:ascii="Arial" w:hAnsi="Arial" w:cs="Arial"/>
          <w:b/>
          <w:bCs/>
          <w:sz w:val="18"/>
          <w:szCs w:val="18"/>
          <w:lang w:val="en"/>
        </w:rPr>
      </w:pPr>
    </w:p>
    <w:p w:rsidR="00232E33" w:rsidRPr="00573E28" w:rsidRDefault="00232E33" w:rsidP="00232E33">
      <w:pPr>
        <w:spacing w:after="0" w:line="240" w:lineRule="auto"/>
        <w:jc w:val="both"/>
        <w:rPr>
          <w:rFonts w:ascii="Arial" w:hAnsi="Arial" w:cs="Arial"/>
          <w:b/>
          <w:sz w:val="24"/>
          <w:szCs w:val="24"/>
        </w:rPr>
      </w:pPr>
      <w:r w:rsidRPr="00573E28">
        <w:rPr>
          <w:rFonts w:ascii="Arial" w:hAnsi="Arial" w:cs="Arial"/>
          <w:b/>
          <w:sz w:val="24"/>
          <w:szCs w:val="24"/>
        </w:rPr>
        <w:t>RESUMEN</w:t>
      </w:r>
    </w:p>
    <w:p w:rsidR="00232E33" w:rsidRPr="00573E28" w:rsidRDefault="00232E33" w:rsidP="00232E33">
      <w:pPr>
        <w:spacing w:after="0" w:line="240" w:lineRule="auto"/>
        <w:jc w:val="both"/>
        <w:rPr>
          <w:rFonts w:ascii="Arial" w:hAnsi="Arial" w:cs="Arial"/>
          <w:b/>
          <w:sz w:val="24"/>
          <w:szCs w:val="24"/>
        </w:rPr>
      </w:pP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El presente trabajo investigativo tiene como objetivo determinar los niveles de lectura comprensiva con los que cuentan los estudiantes de los primeros semestres de la Facultad de Ciencias Psicológicas de la Universidad Central del Ecuador.  Esta investigación se circunscribe en los fundamentos lingüístico-cognitivo de comprensión lectora planteados por Barret en su Taxonomía y en los postulados de Ángel Lázaro.  Se obtienen los resultados a partir del análisis descriptivo de los diferentes sectores y rasgos que involucran este complejo proceso cognitivo. Se encuentra que los estudiantes de las tres carreras de la </w:t>
      </w:r>
      <w:r w:rsidRPr="00573E28">
        <w:rPr>
          <w:rFonts w:ascii="Arial" w:hAnsi="Arial" w:cs="Arial"/>
          <w:sz w:val="24"/>
          <w:szCs w:val="24"/>
        </w:rPr>
        <w:lastRenderedPageBreak/>
        <w:t>Facultad de Ciencias Psicológicas presentan como norma dificultades en los niveles de mayor complejidad dentro del proceso de comprensión lectora (forma de percepción, rasgo detalles); generando dificultades en las tareas de comprensión lectora que impliquen captar ideas complementarias e interpretar determinados detalles aislados dentro del texto escrito. Se concluye la necesidad de realizar talleres que permitan desarrollar la comprensión lectora e integrar la lectura como parte fundamental del proceso de aprendizaje convirtiéndose en un eje transversal a lo largo del desarrollo de la carrera aplicando estrategias pedagógicas que potencien el análisis comprensivo, crítico e interpretativo de los textos escritos con lo cual se evitará las dificultades en rendimiento académico de los estudiantes a consecuencia de estas deficiencias.</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b/>
          <w:sz w:val="24"/>
          <w:szCs w:val="24"/>
        </w:rPr>
        <w:t xml:space="preserve">     Palabras clave: </w:t>
      </w:r>
      <w:r w:rsidRPr="00573E28">
        <w:rPr>
          <w:rFonts w:ascii="Arial" w:hAnsi="Arial" w:cs="Arial"/>
          <w:sz w:val="24"/>
          <w:szCs w:val="24"/>
        </w:rPr>
        <w:t>Comprensión lectora, proceso cognoscitivo, enseñanza-aprendizaje, ámbito universitario, sectores y rasgos.</w:t>
      </w:r>
    </w:p>
    <w:p w:rsidR="00232E33" w:rsidRPr="00573E28" w:rsidRDefault="00232E33" w:rsidP="00232E33">
      <w:pPr>
        <w:spacing w:after="0" w:line="240" w:lineRule="auto"/>
        <w:jc w:val="both"/>
        <w:rPr>
          <w:rFonts w:ascii="Arial" w:hAnsi="Arial" w:cs="Arial"/>
          <w:b/>
          <w:sz w:val="24"/>
          <w:szCs w:val="24"/>
        </w:rPr>
      </w:pPr>
    </w:p>
    <w:p w:rsidR="00232E33" w:rsidRPr="00573E28" w:rsidRDefault="00232E33" w:rsidP="00232E33">
      <w:pPr>
        <w:spacing w:after="0" w:line="240" w:lineRule="auto"/>
        <w:jc w:val="both"/>
        <w:rPr>
          <w:rFonts w:ascii="Arial" w:hAnsi="Arial" w:cs="Arial"/>
          <w:b/>
          <w:sz w:val="24"/>
          <w:szCs w:val="24"/>
        </w:rPr>
      </w:pPr>
      <w:r w:rsidRPr="00573E28">
        <w:rPr>
          <w:rFonts w:ascii="Arial" w:hAnsi="Arial" w:cs="Arial"/>
          <w:b/>
          <w:sz w:val="24"/>
          <w:szCs w:val="24"/>
        </w:rPr>
        <w:t>ABSTRACT</w:t>
      </w:r>
    </w:p>
    <w:p w:rsidR="00232E33" w:rsidRPr="00573E28" w:rsidRDefault="00232E33" w:rsidP="00232E33">
      <w:pPr>
        <w:spacing w:after="0" w:line="240" w:lineRule="auto"/>
        <w:ind w:firstLine="284"/>
        <w:jc w:val="both"/>
        <w:rPr>
          <w:rFonts w:ascii="Arial" w:hAnsi="Arial" w:cs="Arial"/>
          <w:b/>
          <w:sz w:val="24"/>
          <w:szCs w:val="24"/>
        </w:rPr>
      </w:pPr>
    </w:p>
    <w:p w:rsidR="00232E33" w:rsidRPr="00573E28" w:rsidRDefault="00232E33" w:rsidP="00232E33">
      <w:pPr>
        <w:spacing w:after="0" w:line="240" w:lineRule="auto"/>
        <w:ind w:firstLine="284"/>
        <w:jc w:val="both"/>
        <w:rPr>
          <w:rFonts w:ascii="Arial" w:hAnsi="Arial" w:cs="Arial"/>
          <w:sz w:val="24"/>
          <w:szCs w:val="24"/>
        </w:rPr>
      </w:pP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objective</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this</w:t>
      </w:r>
      <w:proofErr w:type="spellEnd"/>
      <w:r w:rsidRPr="00573E28">
        <w:rPr>
          <w:rFonts w:ascii="Arial" w:hAnsi="Arial" w:cs="Arial"/>
          <w:sz w:val="24"/>
          <w:szCs w:val="24"/>
        </w:rPr>
        <w:t xml:space="preserve"> </w:t>
      </w:r>
      <w:proofErr w:type="spellStart"/>
      <w:r w:rsidRPr="00573E28">
        <w:rPr>
          <w:rFonts w:ascii="Arial" w:hAnsi="Arial" w:cs="Arial"/>
          <w:sz w:val="24"/>
          <w:szCs w:val="24"/>
        </w:rPr>
        <w:t>research</w:t>
      </w:r>
      <w:proofErr w:type="spellEnd"/>
      <w:r w:rsidRPr="00573E28">
        <w:rPr>
          <w:rFonts w:ascii="Arial" w:hAnsi="Arial" w:cs="Arial"/>
          <w:sz w:val="24"/>
          <w:szCs w:val="24"/>
        </w:rPr>
        <w:t xml:space="preserve"> </w:t>
      </w:r>
      <w:proofErr w:type="spellStart"/>
      <w:r w:rsidRPr="00573E28">
        <w:rPr>
          <w:rFonts w:ascii="Arial" w:hAnsi="Arial" w:cs="Arial"/>
          <w:sz w:val="24"/>
          <w:szCs w:val="24"/>
        </w:rPr>
        <w:t>work</w:t>
      </w:r>
      <w:proofErr w:type="spellEnd"/>
      <w:r w:rsidRPr="00573E28">
        <w:rPr>
          <w:rFonts w:ascii="Arial" w:hAnsi="Arial" w:cs="Arial"/>
          <w:sz w:val="24"/>
          <w:szCs w:val="24"/>
        </w:rPr>
        <w:t xml:space="preserve"> </w:t>
      </w:r>
      <w:proofErr w:type="spellStart"/>
      <w:r w:rsidRPr="00573E28">
        <w:rPr>
          <w:rFonts w:ascii="Arial" w:hAnsi="Arial" w:cs="Arial"/>
          <w:sz w:val="24"/>
          <w:szCs w:val="24"/>
        </w:rPr>
        <w:t>is</w:t>
      </w:r>
      <w:proofErr w:type="spellEnd"/>
      <w:r w:rsidRPr="00573E28">
        <w:rPr>
          <w:rFonts w:ascii="Arial" w:hAnsi="Arial" w:cs="Arial"/>
          <w:sz w:val="24"/>
          <w:szCs w:val="24"/>
        </w:rPr>
        <w:t xml:space="preserve"> </w:t>
      </w:r>
      <w:proofErr w:type="spellStart"/>
      <w:r w:rsidRPr="00573E28">
        <w:rPr>
          <w:rFonts w:ascii="Arial" w:hAnsi="Arial" w:cs="Arial"/>
          <w:sz w:val="24"/>
          <w:szCs w:val="24"/>
        </w:rPr>
        <w:t>to</w:t>
      </w:r>
      <w:proofErr w:type="spellEnd"/>
      <w:r w:rsidRPr="00573E28">
        <w:rPr>
          <w:rFonts w:ascii="Arial" w:hAnsi="Arial" w:cs="Arial"/>
          <w:sz w:val="24"/>
          <w:szCs w:val="24"/>
        </w:rPr>
        <w:t xml:space="preserve"> determine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levels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comprehensive</w:t>
      </w:r>
      <w:proofErr w:type="spellEnd"/>
      <w:r w:rsidRPr="00573E28">
        <w:rPr>
          <w:rFonts w:ascii="Arial" w:hAnsi="Arial" w:cs="Arial"/>
          <w:sz w:val="24"/>
          <w:szCs w:val="24"/>
        </w:rPr>
        <w:t xml:space="preserve"> </w:t>
      </w:r>
      <w:proofErr w:type="spellStart"/>
      <w:r w:rsidRPr="00573E28">
        <w:rPr>
          <w:rFonts w:ascii="Arial" w:hAnsi="Arial" w:cs="Arial"/>
          <w:sz w:val="24"/>
          <w:szCs w:val="24"/>
        </w:rPr>
        <w:t>reading</w:t>
      </w:r>
      <w:proofErr w:type="spellEnd"/>
      <w:r w:rsidRPr="00573E28">
        <w:rPr>
          <w:rFonts w:ascii="Arial" w:hAnsi="Arial" w:cs="Arial"/>
          <w:sz w:val="24"/>
          <w:szCs w:val="24"/>
        </w:rPr>
        <w:t xml:space="preserve"> </w:t>
      </w:r>
      <w:proofErr w:type="spellStart"/>
      <w:r w:rsidRPr="00573E28">
        <w:rPr>
          <w:rFonts w:ascii="Arial" w:hAnsi="Arial" w:cs="Arial"/>
          <w:sz w:val="24"/>
          <w:szCs w:val="24"/>
        </w:rPr>
        <w:t>that</w:t>
      </w:r>
      <w:proofErr w:type="spellEnd"/>
      <w:r w:rsidRPr="00573E28">
        <w:rPr>
          <w:rFonts w:ascii="Arial" w:hAnsi="Arial" w:cs="Arial"/>
          <w:sz w:val="24"/>
          <w:szCs w:val="24"/>
        </w:rPr>
        <w:t xml:space="preserve"> </w:t>
      </w:r>
      <w:proofErr w:type="spellStart"/>
      <w:r w:rsidRPr="00573E28">
        <w:rPr>
          <w:rFonts w:ascii="Arial" w:hAnsi="Arial" w:cs="Arial"/>
          <w:sz w:val="24"/>
          <w:szCs w:val="24"/>
        </w:rPr>
        <w:t>students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first</w:t>
      </w:r>
      <w:proofErr w:type="spellEnd"/>
      <w:r w:rsidRPr="00573E28">
        <w:rPr>
          <w:rFonts w:ascii="Arial" w:hAnsi="Arial" w:cs="Arial"/>
          <w:sz w:val="24"/>
          <w:szCs w:val="24"/>
        </w:rPr>
        <w:t xml:space="preserve"> </w:t>
      </w:r>
      <w:proofErr w:type="spellStart"/>
      <w:r w:rsidRPr="00573E28">
        <w:rPr>
          <w:rFonts w:ascii="Arial" w:hAnsi="Arial" w:cs="Arial"/>
          <w:sz w:val="24"/>
          <w:szCs w:val="24"/>
        </w:rPr>
        <w:t>semesters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Faculty</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Psychological</w:t>
      </w:r>
      <w:proofErr w:type="spellEnd"/>
      <w:r w:rsidRPr="00573E28">
        <w:rPr>
          <w:rFonts w:ascii="Arial" w:hAnsi="Arial" w:cs="Arial"/>
          <w:sz w:val="24"/>
          <w:szCs w:val="24"/>
        </w:rPr>
        <w:t xml:space="preserve"> </w:t>
      </w:r>
      <w:proofErr w:type="spellStart"/>
      <w:r w:rsidRPr="00573E28">
        <w:rPr>
          <w:rFonts w:ascii="Arial" w:hAnsi="Arial" w:cs="Arial"/>
          <w:sz w:val="24"/>
          <w:szCs w:val="24"/>
        </w:rPr>
        <w:t>Sciences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Central </w:t>
      </w:r>
      <w:proofErr w:type="spellStart"/>
      <w:r w:rsidRPr="00573E28">
        <w:rPr>
          <w:rFonts w:ascii="Arial" w:hAnsi="Arial" w:cs="Arial"/>
          <w:sz w:val="24"/>
          <w:szCs w:val="24"/>
        </w:rPr>
        <w:t>University</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Ecuador </w:t>
      </w:r>
      <w:proofErr w:type="spellStart"/>
      <w:r w:rsidRPr="00573E28">
        <w:rPr>
          <w:rFonts w:ascii="Arial" w:hAnsi="Arial" w:cs="Arial"/>
          <w:sz w:val="24"/>
          <w:szCs w:val="24"/>
        </w:rPr>
        <w:t>have</w:t>
      </w:r>
      <w:proofErr w:type="spellEnd"/>
      <w:r w:rsidRPr="00573E28">
        <w:rPr>
          <w:rFonts w:ascii="Arial" w:hAnsi="Arial" w:cs="Arial"/>
          <w:sz w:val="24"/>
          <w:szCs w:val="24"/>
        </w:rPr>
        <w:t xml:space="preserve">.  </w:t>
      </w:r>
      <w:proofErr w:type="spellStart"/>
      <w:r w:rsidRPr="00573E28">
        <w:rPr>
          <w:rFonts w:ascii="Arial" w:hAnsi="Arial" w:cs="Arial"/>
          <w:sz w:val="24"/>
          <w:szCs w:val="24"/>
        </w:rPr>
        <w:t>This</w:t>
      </w:r>
      <w:proofErr w:type="spellEnd"/>
      <w:r w:rsidRPr="00573E28">
        <w:rPr>
          <w:rFonts w:ascii="Arial" w:hAnsi="Arial" w:cs="Arial"/>
          <w:sz w:val="24"/>
          <w:szCs w:val="24"/>
        </w:rPr>
        <w:t xml:space="preserve"> </w:t>
      </w:r>
      <w:proofErr w:type="spellStart"/>
      <w:r w:rsidRPr="00573E28">
        <w:rPr>
          <w:rFonts w:ascii="Arial" w:hAnsi="Arial" w:cs="Arial"/>
          <w:sz w:val="24"/>
          <w:szCs w:val="24"/>
        </w:rPr>
        <w:t>research</w:t>
      </w:r>
      <w:proofErr w:type="spellEnd"/>
      <w:r w:rsidRPr="00573E28">
        <w:rPr>
          <w:rFonts w:ascii="Arial" w:hAnsi="Arial" w:cs="Arial"/>
          <w:sz w:val="24"/>
          <w:szCs w:val="24"/>
        </w:rPr>
        <w:t xml:space="preserve"> </w:t>
      </w:r>
      <w:proofErr w:type="spellStart"/>
      <w:r w:rsidRPr="00573E28">
        <w:rPr>
          <w:rFonts w:ascii="Arial" w:hAnsi="Arial" w:cs="Arial"/>
          <w:sz w:val="24"/>
          <w:szCs w:val="24"/>
        </w:rPr>
        <w:t>is</w:t>
      </w:r>
      <w:proofErr w:type="spellEnd"/>
      <w:r w:rsidRPr="00573E28">
        <w:rPr>
          <w:rFonts w:ascii="Arial" w:hAnsi="Arial" w:cs="Arial"/>
          <w:sz w:val="24"/>
          <w:szCs w:val="24"/>
        </w:rPr>
        <w:t xml:space="preserve"> </w:t>
      </w:r>
      <w:proofErr w:type="spellStart"/>
      <w:r w:rsidRPr="00573E28">
        <w:rPr>
          <w:rFonts w:ascii="Arial" w:hAnsi="Arial" w:cs="Arial"/>
          <w:sz w:val="24"/>
          <w:szCs w:val="24"/>
        </w:rPr>
        <w:t>circumscribed</w:t>
      </w:r>
      <w:proofErr w:type="spellEnd"/>
      <w:r w:rsidRPr="00573E28">
        <w:rPr>
          <w:rFonts w:ascii="Arial" w:hAnsi="Arial" w:cs="Arial"/>
          <w:sz w:val="24"/>
          <w:szCs w:val="24"/>
        </w:rPr>
        <w:t xml:space="preserve"> in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linguistic-cognitive</w:t>
      </w:r>
      <w:proofErr w:type="spellEnd"/>
      <w:r w:rsidRPr="00573E28">
        <w:rPr>
          <w:rFonts w:ascii="Arial" w:hAnsi="Arial" w:cs="Arial"/>
          <w:sz w:val="24"/>
          <w:szCs w:val="24"/>
        </w:rPr>
        <w:t xml:space="preserve"> </w:t>
      </w:r>
      <w:proofErr w:type="spellStart"/>
      <w:r w:rsidRPr="00573E28">
        <w:rPr>
          <w:rFonts w:ascii="Arial" w:hAnsi="Arial" w:cs="Arial"/>
          <w:sz w:val="24"/>
          <w:szCs w:val="24"/>
        </w:rPr>
        <w:t>foundations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reading</w:t>
      </w:r>
      <w:proofErr w:type="spellEnd"/>
      <w:r w:rsidRPr="00573E28">
        <w:rPr>
          <w:rFonts w:ascii="Arial" w:hAnsi="Arial" w:cs="Arial"/>
          <w:sz w:val="24"/>
          <w:szCs w:val="24"/>
        </w:rPr>
        <w:t xml:space="preserve"> </w:t>
      </w:r>
      <w:proofErr w:type="spellStart"/>
      <w:r w:rsidRPr="00573E28">
        <w:rPr>
          <w:rFonts w:ascii="Arial" w:hAnsi="Arial" w:cs="Arial"/>
          <w:sz w:val="24"/>
          <w:szCs w:val="24"/>
        </w:rPr>
        <w:t>comprehension</w:t>
      </w:r>
      <w:proofErr w:type="spellEnd"/>
      <w:r w:rsidRPr="00573E28">
        <w:rPr>
          <w:rFonts w:ascii="Arial" w:hAnsi="Arial" w:cs="Arial"/>
          <w:sz w:val="24"/>
          <w:szCs w:val="24"/>
        </w:rPr>
        <w:t xml:space="preserve"> </w:t>
      </w:r>
      <w:proofErr w:type="spellStart"/>
      <w:r w:rsidRPr="00573E28">
        <w:rPr>
          <w:rFonts w:ascii="Arial" w:hAnsi="Arial" w:cs="Arial"/>
          <w:sz w:val="24"/>
          <w:szCs w:val="24"/>
        </w:rPr>
        <w:t>proposed</w:t>
      </w:r>
      <w:proofErr w:type="spellEnd"/>
      <w:r w:rsidRPr="00573E28">
        <w:rPr>
          <w:rFonts w:ascii="Arial" w:hAnsi="Arial" w:cs="Arial"/>
          <w:sz w:val="24"/>
          <w:szCs w:val="24"/>
        </w:rPr>
        <w:t xml:space="preserve"> </w:t>
      </w:r>
      <w:proofErr w:type="spellStart"/>
      <w:r w:rsidRPr="00573E28">
        <w:rPr>
          <w:rFonts w:ascii="Arial" w:hAnsi="Arial" w:cs="Arial"/>
          <w:sz w:val="24"/>
          <w:szCs w:val="24"/>
        </w:rPr>
        <w:t>by</w:t>
      </w:r>
      <w:proofErr w:type="spellEnd"/>
      <w:r w:rsidRPr="00573E28">
        <w:rPr>
          <w:rFonts w:ascii="Arial" w:hAnsi="Arial" w:cs="Arial"/>
          <w:sz w:val="24"/>
          <w:szCs w:val="24"/>
        </w:rPr>
        <w:t xml:space="preserve"> Barret in </w:t>
      </w:r>
      <w:proofErr w:type="spellStart"/>
      <w:r w:rsidRPr="00573E28">
        <w:rPr>
          <w:rFonts w:ascii="Arial" w:hAnsi="Arial" w:cs="Arial"/>
          <w:sz w:val="24"/>
          <w:szCs w:val="24"/>
        </w:rPr>
        <w:t>his</w:t>
      </w:r>
      <w:proofErr w:type="spellEnd"/>
      <w:r w:rsidRPr="00573E28">
        <w:rPr>
          <w:rFonts w:ascii="Arial" w:hAnsi="Arial" w:cs="Arial"/>
          <w:sz w:val="24"/>
          <w:szCs w:val="24"/>
        </w:rPr>
        <w:t xml:space="preserve"> </w:t>
      </w:r>
      <w:proofErr w:type="spellStart"/>
      <w:r w:rsidRPr="00573E28">
        <w:rPr>
          <w:rFonts w:ascii="Arial" w:hAnsi="Arial" w:cs="Arial"/>
          <w:sz w:val="24"/>
          <w:szCs w:val="24"/>
        </w:rPr>
        <w:t>Taxonomy</w:t>
      </w:r>
      <w:proofErr w:type="spellEnd"/>
      <w:r w:rsidRPr="00573E28">
        <w:rPr>
          <w:rFonts w:ascii="Arial" w:hAnsi="Arial" w:cs="Arial"/>
          <w:sz w:val="24"/>
          <w:szCs w:val="24"/>
        </w:rPr>
        <w:t xml:space="preserve"> and in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postulates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Angel</w:t>
      </w:r>
      <w:proofErr w:type="spellEnd"/>
      <w:r w:rsidRPr="00573E28">
        <w:rPr>
          <w:rFonts w:ascii="Arial" w:hAnsi="Arial" w:cs="Arial"/>
          <w:sz w:val="24"/>
          <w:szCs w:val="24"/>
        </w:rPr>
        <w:t xml:space="preserve"> </w:t>
      </w:r>
      <w:proofErr w:type="spellStart"/>
      <w:r w:rsidRPr="00573E28">
        <w:rPr>
          <w:rFonts w:ascii="Arial" w:hAnsi="Arial" w:cs="Arial"/>
          <w:sz w:val="24"/>
          <w:szCs w:val="24"/>
        </w:rPr>
        <w:t>Lazaro</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results</w:t>
      </w:r>
      <w:proofErr w:type="spellEnd"/>
      <w:r w:rsidRPr="00573E28">
        <w:rPr>
          <w:rFonts w:ascii="Arial" w:hAnsi="Arial" w:cs="Arial"/>
          <w:sz w:val="24"/>
          <w:szCs w:val="24"/>
        </w:rPr>
        <w:t xml:space="preserve"> are </w:t>
      </w:r>
      <w:proofErr w:type="spellStart"/>
      <w:r w:rsidRPr="00573E28">
        <w:rPr>
          <w:rFonts w:ascii="Arial" w:hAnsi="Arial" w:cs="Arial"/>
          <w:sz w:val="24"/>
          <w:szCs w:val="24"/>
        </w:rPr>
        <w:t>obtained</w:t>
      </w:r>
      <w:proofErr w:type="spellEnd"/>
      <w:r w:rsidRPr="00573E28">
        <w:rPr>
          <w:rFonts w:ascii="Arial" w:hAnsi="Arial" w:cs="Arial"/>
          <w:sz w:val="24"/>
          <w:szCs w:val="24"/>
        </w:rPr>
        <w:t xml:space="preserve"> </w:t>
      </w:r>
      <w:proofErr w:type="spellStart"/>
      <w:r w:rsidRPr="00573E28">
        <w:rPr>
          <w:rFonts w:ascii="Arial" w:hAnsi="Arial" w:cs="Arial"/>
          <w:sz w:val="24"/>
          <w:szCs w:val="24"/>
        </w:rPr>
        <w:t>from</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descriptive</w:t>
      </w:r>
      <w:proofErr w:type="spellEnd"/>
      <w:r w:rsidRPr="00573E28">
        <w:rPr>
          <w:rFonts w:ascii="Arial" w:hAnsi="Arial" w:cs="Arial"/>
          <w:sz w:val="24"/>
          <w:szCs w:val="24"/>
        </w:rPr>
        <w:t xml:space="preserve"> </w:t>
      </w:r>
      <w:proofErr w:type="spellStart"/>
      <w:r w:rsidRPr="00573E28">
        <w:rPr>
          <w:rFonts w:ascii="Arial" w:hAnsi="Arial" w:cs="Arial"/>
          <w:sz w:val="24"/>
          <w:szCs w:val="24"/>
        </w:rPr>
        <w:t>analysis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different</w:t>
      </w:r>
      <w:proofErr w:type="spellEnd"/>
      <w:r w:rsidRPr="00573E28">
        <w:rPr>
          <w:rFonts w:ascii="Arial" w:hAnsi="Arial" w:cs="Arial"/>
          <w:sz w:val="24"/>
          <w:szCs w:val="24"/>
        </w:rPr>
        <w:t xml:space="preserve"> </w:t>
      </w:r>
      <w:proofErr w:type="spellStart"/>
      <w:r w:rsidRPr="00573E28">
        <w:rPr>
          <w:rFonts w:ascii="Arial" w:hAnsi="Arial" w:cs="Arial"/>
          <w:sz w:val="24"/>
          <w:szCs w:val="24"/>
        </w:rPr>
        <w:t>sectors</w:t>
      </w:r>
      <w:proofErr w:type="spellEnd"/>
      <w:r w:rsidRPr="00573E28">
        <w:rPr>
          <w:rFonts w:ascii="Arial" w:hAnsi="Arial" w:cs="Arial"/>
          <w:sz w:val="24"/>
          <w:szCs w:val="24"/>
        </w:rPr>
        <w:t xml:space="preserve"> and </w:t>
      </w:r>
      <w:proofErr w:type="spellStart"/>
      <w:r w:rsidRPr="00573E28">
        <w:rPr>
          <w:rFonts w:ascii="Arial" w:hAnsi="Arial" w:cs="Arial"/>
          <w:sz w:val="24"/>
          <w:szCs w:val="24"/>
        </w:rPr>
        <w:t>traits</w:t>
      </w:r>
      <w:proofErr w:type="spellEnd"/>
      <w:r w:rsidRPr="00573E28">
        <w:rPr>
          <w:rFonts w:ascii="Arial" w:hAnsi="Arial" w:cs="Arial"/>
          <w:sz w:val="24"/>
          <w:szCs w:val="24"/>
        </w:rPr>
        <w:t xml:space="preserve"> </w:t>
      </w:r>
      <w:proofErr w:type="spellStart"/>
      <w:r w:rsidRPr="00573E28">
        <w:rPr>
          <w:rFonts w:ascii="Arial" w:hAnsi="Arial" w:cs="Arial"/>
          <w:sz w:val="24"/>
          <w:szCs w:val="24"/>
        </w:rPr>
        <w:t>that</w:t>
      </w:r>
      <w:proofErr w:type="spellEnd"/>
      <w:r w:rsidRPr="00573E28">
        <w:rPr>
          <w:rFonts w:ascii="Arial" w:hAnsi="Arial" w:cs="Arial"/>
          <w:sz w:val="24"/>
          <w:szCs w:val="24"/>
        </w:rPr>
        <w:t xml:space="preserve"> </w:t>
      </w:r>
      <w:proofErr w:type="spellStart"/>
      <w:r w:rsidRPr="00573E28">
        <w:rPr>
          <w:rFonts w:ascii="Arial" w:hAnsi="Arial" w:cs="Arial"/>
          <w:sz w:val="24"/>
          <w:szCs w:val="24"/>
        </w:rPr>
        <w:t>involve</w:t>
      </w:r>
      <w:proofErr w:type="spellEnd"/>
      <w:r w:rsidRPr="00573E28">
        <w:rPr>
          <w:rFonts w:ascii="Arial" w:hAnsi="Arial" w:cs="Arial"/>
          <w:sz w:val="24"/>
          <w:szCs w:val="24"/>
        </w:rPr>
        <w:t xml:space="preserve"> </w:t>
      </w:r>
      <w:proofErr w:type="spellStart"/>
      <w:r w:rsidRPr="00573E28">
        <w:rPr>
          <w:rFonts w:ascii="Arial" w:hAnsi="Arial" w:cs="Arial"/>
          <w:sz w:val="24"/>
          <w:szCs w:val="24"/>
        </w:rPr>
        <w:t>this</w:t>
      </w:r>
      <w:proofErr w:type="spellEnd"/>
      <w:r w:rsidRPr="00573E28">
        <w:rPr>
          <w:rFonts w:ascii="Arial" w:hAnsi="Arial" w:cs="Arial"/>
          <w:sz w:val="24"/>
          <w:szCs w:val="24"/>
        </w:rPr>
        <w:t xml:space="preserve"> </w:t>
      </w:r>
      <w:proofErr w:type="spellStart"/>
      <w:r w:rsidRPr="00573E28">
        <w:rPr>
          <w:rFonts w:ascii="Arial" w:hAnsi="Arial" w:cs="Arial"/>
          <w:sz w:val="24"/>
          <w:szCs w:val="24"/>
        </w:rPr>
        <w:t>complex</w:t>
      </w:r>
      <w:proofErr w:type="spellEnd"/>
      <w:r w:rsidRPr="00573E28">
        <w:rPr>
          <w:rFonts w:ascii="Arial" w:hAnsi="Arial" w:cs="Arial"/>
          <w:sz w:val="24"/>
          <w:szCs w:val="24"/>
        </w:rPr>
        <w:t xml:space="preserve"> </w:t>
      </w:r>
      <w:proofErr w:type="spellStart"/>
      <w:r w:rsidRPr="00573E28">
        <w:rPr>
          <w:rFonts w:ascii="Arial" w:hAnsi="Arial" w:cs="Arial"/>
          <w:sz w:val="24"/>
          <w:szCs w:val="24"/>
        </w:rPr>
        <w:t>cognitive</w:t>
      </w:r>
      <w:proofErr w:type="spellEnd"/>
      <w:r w:rsidRPr="00573E28">
        <w:rPr>
          <w:rFonts w:ascii="Arial" w:hAnsi="Arial" w:cs="Arial"/>
          <w:sz w:val="24"/>
          <w:szCs w:val="24"/>
        </w:rPr>
        <w:t xml:space="preserve"> </w:t>
      </w:r>
      <w:proofErr w:type="spellStart"/>
      <w:r w:rsidRPr="00573E28">
        <w:rPr>
          <w:rFonts w:ascii="Arial" w:hAnsi="Arial" w:cs="Arial"/>
          <w:sz w:val="24"/>
          <w:szCs w:val="24"/>
        </w:rPr>
        <w:t>process</w:t>
      </w:r>
      <w:proofErr w:type="spellEnd"/>
      <w:r w:rsidRPr="00573E28">
        <w:rPr>
          <w:rFonts w:ascii="Arial" w:hAnsi="Arial" w:cs="Arial"/>
          <w:sz w:val="24"/>
          <w:szCs w:val="24"/>
        </w:rPr>
        <w:t xml:space="preserve">. </w:t>
      </w:r>
      <w:proofErr w:type="spellStart"/>
      <w:r w:rsidRPr="00573E28">
        <w:rPr>
          <w:rFonts w:ascii="Arial" w:hAnsi="Arial" w:cs="Arial"/>
          <w:sz w:val="24"/>
          <w:szCs w:val="24"/>
        </w:rPr>
        <w:t>It</w:t>
      </w:r>
      <w:proofErr w:type="spellEnd"/>
      <w:r w:rsidRPr="00573E28">
        <w:rPr>
          <w:rFonts w:ascii="Arial" w:hAnsi="Arial" w:cs="Arial"/>
          <w:sz w:val="24"/>
          <w:szCs w:val="24"/>
        </w:rPr>
        <w:t xml:space="preserve"> </w:t>
      </w:r>
      <w:proofErr w:type="spellStart"/>
      <w:r w:rsidRPr="00573E28">
        <w:rPr>
          <w:rFonts w:ascii="Arial" w:hAnsi="Arial" w:cs="Arial"/>
          <w:sz w:val="24"/>
          <w:szCs w:val="24"/>
        </w:rPr>
        <w:t>is</w:t>
      </w:r>
      <w:proofErr w:type="spellEnd"/>
      <w:r w:rsidRPr="00573E28">
        <w:rPr>
          <w:rFonts w:ascii="Arial" w:hAnsi="Arial" w:cs="Arial"/>
          <w:sz w:val="24"/>
          <w:szCs w:val="24"/>
        </w:rPr>
        <w:t xml:space="preserve"> </w:t>
      </w:r>
      <w:proofErr w:type="spellStart"/>
      <w:r w:rsidRPr="00573E28">
        <w:rPr>
          <w:rFonts w:ascii="Arial" w:hAnsi="Arial" w:cs="Arial"/>
          <w:sz w:val="24"/>
          <w:szCs w:val="24"/>
        </w:rPr>
        <w:t>found</w:t>
      </w:r>
      <w:proofErr w:type="spellEnd"/>
      <w:r w:rsidRPr="00573E28">
        <w:rPr>
          <w:rFonts w:ascii="Arial" w:hAnsi="Arial" w:cs="Arial"/>
          <w:sz w:val="24"/>
          <w:szCs w:val="24"/>
        </w:rPr>
        <w:t xml:space="preserve"> </w:t>
      </w:r>
      <w:proofErr w:type="spellStart"/>
      <w:r w:rsidRPr="00573E28">
        <w:rPr>
          <w:rFonts w:ascii="Arial" w:hAnsi="Arial" w:cs="Arial"/>
          <w:sz w:val="24"/>
          <w:szCs w:val="24"/>
        </w:rPr>
        <w:t>that</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students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three</w:t>
      </w:r>
      <w:proofErr w:type="spellEnd"/>
      <w:r w:rsidRPr="00573E28">
        <w:rPr>
          <w:rFonts w:ascii="Arial" w:hAnsi="Arial" w:cs="Arial"/>
          <w:sz w:val="24"/>
          <w:szCs w:val="24"/>
        </w:rPr>
        <w:t xml:space="preserve"> </w:t>
      </w:r>
      <w:proofErr w:type="spellStart"/>
      <w:r w:rsidRPr="00573E28">
        <w:rPr>
          <w:rFonts w:ascii="Arial" w:hAnsi="Arial" w:cs="Arial"/>
          <w:sz w:val="24"/>
          <w:szCs w:val="24"/>
        </w:rPr>
        <w:t>careers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Faculty</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Psychological</w:t>
      </w:r>
      <w:proofErr w:type="spellEnd"/>
      <w:r w:rsidRPr="00573E28">
        <w:rPr>
          <w:rFonts w:ascii="Arial" w:hAnsi="Arial" w:cs="Arial"/>
          <w:sz w:val="24"/>
          <w:szCs w:val="24"/>
        </w:rPr>
        <w:t xml:space="preserve"> </w:t>
      </w:r>
      <w:proofErr w:type="spellStart"/>
      <w:r w:rsidRPr="00573E28">
        <w:rPr>
          <w:rFonts w:ascii="Arial" w:hAnsi="Arial" w:cs="Arial"/>
          <w:sz w:val="24"/>
          <w:szCs w:val="24"/>
        </w:rPr>
        <w:t>Sciences</w:t>
      </w:r>
      <w:proofErr w:type="spellEnd"/>
      <w:r w:rsidRPr="00573E28">
        <w:rPr>
          <w:rFonts w:ascii="Arial" w:hAnsi="Arial" w:cs="Arial"/>
          <w:sz w:val="24"/>
          <w:szCs w:val="24"/>
        </w:rPr>
        <w:t xml:space="preserve"> </w:t>
      </w:r>
      <w:proofErr w:type="spellStart"/>
      <w:r w:rsidRPr="00573E28">
        <w:rPr>
          <w:rFonts w:ascii="Arial" w:hAnsi="Arial" w:cs="Arial"/>
          <w:sz w:val="24"/>
          <w:szCs w:val="24"/>
        </w:rPr>
        <w:t>present</w:t>
      </w:r>
      <w:proofErr w:type="spellEnd"/>
      <w:r w:rsidRPr="00573E28">
        <w:rPr>
          <w:rFonts w:ascii="Arial" w:hAnsi="Arial" w:cs="Arial"/>
          <w:sz w:val="24"/>
          <w:szCs w:val="24"/>
        </w:rPr>
        <w:t xml:space="preserve"> as a </w:t>
      </w:r>
      <w:proofErr w:type="spellStart"/>
      <w:r w:rsidRPr="00573E28">
        <w:rPr>
          <w:rFonts w:ascii="Arial" w:hAnsi="Arial" w:cs="Arial"/>
          <w:sz w:val="24"/>
          <w:szCs w:val="24"/>
        </w:rPr>
        <w:t>norm</w:t>
      </w:r>
      <w:proofErr w:type="spellEnd"/>
      <w:r w:rsidRPr="00573E28">
        <w:rPr>
          <w:rFonts w:ascii="Arial" w:hAnsi="Arial" w:cs="Arial"/>
          <w:sz w:val="24"/>
          <w:szCs w:val="24"/>
        </w:rPr>
        <w:t xml:space="preserve"> </w:t>
      </w:r>
      <w:proofErr w:type="spellStart"/>
      <w:r w:rsidRPr="00573E28">
        <w:rPr>
          <w:rFonts w:ascii="Arial" w:hAnsi="Arial" w:cs="Arial"/>
          <w:sz w:val="24"/>
          <w:szCs w:val="24"/>
        </w:rPr>
        <w:t>difficulty</w:t>
      </w:r>
      <w:proofErr w:type="spellEnd"/>
      <w:r w:rsidRPr="00573E28">
        <w:rPr>
          <w:rFonts w:ascii="Arial" w:hAnsi="Arial" w:cs="Arial"/>
          <w:sz w:val="24"/>
          <w:szCs w:val="24"/>
        </w:rPr>
        <w:t xml:space="preserve"> in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levels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greater</w:t>
      </w:r>
      <w:proofErr w:type="spellEnd"/>
      <w:r w:rsidRPr="00573E28">
        <w:rPr>
          <w:rFonts w:ascii="Arial" w:hAnsi="Arial" w:cs="Arial"/>
          <w:sz w:val="24"/>
          <w:szCs w:val="24"/>
        </w:rPr>
        <w:t xml:space="preserve"> </w:t>
      </w:r>
      <w:proofErr w:type="spellStart"/>
      <w:r w:rsidRPr="00573E28">
        <w:rPr>
          <w:rFonts w:ascii="Arial" w:hAnsi="Arial" w:cs="Arial"/>
          <w:sz w:val="24"/>
          <w:szCs w:val="24"/>
        </w:rPr>
        <w:t>complexity</w:t>
      </w:r>
      <w:proofErr w:type="spellEnd"/>
      <w:r w:rsidRPr="00573E28">
        <w:rPr>
          <w:rFonts w:ascii="Arial" w:hAnsi="Arial" w:cs="Arial"/>
          <w:sz w:val="24"/>
          <w:szCs w:val="24"/>
        </w:rPr>
        <w:t xml:space="preserve"> </w:t>
      </w:r>
      <w:proofErr w:type="spellStart"/>
      <w:r w:rsidRPr="00573E28">
        <w:rPr>
          <w:rFonts w:ascii="Arial" w:hAnsi="Arial" w:cs="Arial"/>
          <w:sz w:val="24"/>
          <w:szCs w:val="24"/>
        </w:rPr>
        <w:t>within</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process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reading</w:t>
      </w:r>
      <w:proofErr w:type="spellEnd"/>
      <w:r w:rsidRPr="00573E28">
        <w:rPr>
          <w:rFonts w:ascii="Arial" w:hAnsi="Arial" w:cs="Arial"/>
          <w:sz w:val="24"/>
          <w:szCs w:val="24"/>
        </w:rPr>
        <w:t xml:space="preserve"> </w:t>
      </w:r>
      <w:proofErr w:type="spellStart"/>
      <w:r w:rsidRPr="00573E28">
        <w:rPr>
          <w:rFonts w:ascii="Arial" w:hAnsi="Arial" w:cs="Arial"/>
          <w:sz w:val="24"/>
          <w:szCs w:val="24"/>
        </w:rPr>
        <w:t>comprehension</w:t>
      </w:r>
      <w:proofErr w:type="spellEnd"/>
      <w:r w:rsidRPr="00573E28">
        <w:rPr>
          <w:rFonts w:ascii="Arial" w:hAnsi="Arial" w:cs="Arial"/>
          <w:sz w:val="24"/>
          <w:szCs w:val="24"/>
        </w:rPr>
        <w:t xml:space="preserve"> (</w:t>
      </w:r>
      <w:proofErr w:type="spellStart"/>
      <w:r w:rsidRPr="00573E28">
        <w:rPr>
          <w:rFonts w:ascii="Arial" w:hAnsi="Arial" w:cs="Arial"/>
          <w:sz w:val="24"/>
          <w:szCs w:val="24"/>
        </w:rPr>
        <w:t>form</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perception</w:t>
      </w:r>
      <w:proofErr w:type="spellEnd"/>
      <w:r w:rsidRPr="00573E28">
        <w:rPr>
          <w:rFonts w:ascii="Arial" w:hAnsi="Arial" w:cs="Arial"/>
          <w:sz w:val="24"/>
          <w:szCs w:val="24"/>
        </w:rPr>
        <w:t xml:space="preserve">, </w:t>
      </w:r>
      <w:proofErr w:type="spellStart"/>
      <w:r w:rsidRPr="00573E28">
        <w:rPr>
          <w:rFonts w:ascii="Arial" w:hAnsi="Arial" w:cs="Arial"/>
          <w:sz w:val="24"/>
          <w:szCs w:val="24"/>
        </w:rPr>
        <w:t>feature</w:t>
      </w:r>
      <w:proofErr w:type="spellEnd"/>
      <w:r w:rsidRPr="00573E28">
        <w:rPr>
          <w:rFonts w:ascii="Arial" w:hAnsi="Arial" w:cs="Arial"/>
          <w:sz w:val="24"/>
          <w:szCs w:val="24"/>
        </w:rPr>
        <w:t xml:space="preserve"> </w:t>
      </w:r>
      <w:proofErr w:type="spellStart"/>
      <w:r w:rsidRPr="00573E28">
        <w:rPr>
          <w:rFonts w:ascii="Arial" w:hAnsi="Arial" w:cs="Arial"/>
          <w:sz w:val="24"/>
          <w:szCs w:val="24"/>
        </w:rPr>
        <w:t>details</w:t>
      </w:r>
      <w:proofErr w:type="spellEnd"/>
      <w:r w:rsidRPr="00573E28">
        <w:rPr>
          <w:rFonts w:ascii="Arial" w:hAnsi="Arial" w:cs="Arial"/>
          <w:sz w:val="24"/>
          <w:szCs w:val="24"/>
        </w:rPr>
        <w:t xml:space="preserve">); </w:t>
      </w:r>
      <w:proofErr w:type="spellStart"/>
      <w:r w:rsidRPr="00573E28">
        <w:rPr>
          <w:rFonts w:ascii="Arial" w:hAnsi="Arial" w:cs="Arial"/>
          <w:sz w:val="24"/>
          <w:szCs w:val="24"/>
        </w:rPr>
        <w:t>generating</w:t>
      </w:r>
      <w:proofErr w:type="spellEnd"/>
      <w:r w:rsidRPr="00573E28">
        <w:rPr>
          <w:rFonts w:ascii="Arial" w:hAnsi="Arial" w:cs="Arial"/>
          <w:sz w:val="24"/>
          <w:szCs w:val="24"/>
        </w:rPr>
        <w:t xml:space="preserve"> </w:t>
      </w:r>
      <w:proofErr w:type="spellStart"/>
      <w:r w:rsidRPr="00573E28">
        <w:rPr>
          <w:rFonts w:ascii="Arial" w:hAnsi="Arial" w:cs="Arial"/>
          <w:sz w:val="24"/>
          <w:szCs w:val="24"/>
        </w:rPr>
        <w:t>difficulties</w:t>
      </w:r>
      <w:proofErr w:type="spellEnd"/>
      <w:r w:rsidRPr="00573E28">
        <w:rPr>
          <w:rFonts w:ascii="Arial" w:hAnsi="Arial" w:cs="Arial"/>
          <w:sz w:val="24"/>
          <w:szCs w:val="24"/>
        </w:rPr>
        <w:t xml:space="preserve"> in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tasks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reading</w:t>
      </w:r>
      <w:proofErr w:type="spellEnd"/>
      <w:r w:rsidRPr="00573E28">
        <w:rPr>
          <w:rFonts w:ascii="Arial" w:hAnsi="Arial" w:cs="Arial"/>
          <w:sz w:val="24"/>
          <w:szCs w:val="24"/>
        </w:rPr>
        <w:t xml:space="preserve"> </w:t>
      </w:r>
      <w:proofErr w:type="spellStart"/>
      <w:r w:rsidRPr="00573E28">
        <w:rPr>
          <w:rFonts w:ascii="Arial" w:hAnsi="Arial" w:cs="Arial"/>
          <w:sz w:val="24"/>
          <w:szCs w:val="24"/>
        </w:rPr>
        <w:t>comprehension</w:t>
      </w:r>
      <w:proofErr w:type="spellEnd"/>
      <w:r w:rsidRPr="00573E28">
        <w:rPr>
          <w:rFonts w:ascii="Arial" w:hAnsi="Arial" w:cs="Arial"/>
          <w:sz w:val="24"/>
          <w:szCs w:val="24"/>
        </w:rPr>
        <w:t xml:space="preserve"> </w:t>
      </w:r>
      <w:proofErr w:type="spellStart"/>
      <w:r w:rsidRPr="00573E28">
        <w:rPr>
          <w:rFonts w:ascii="Arial" w:hAnsi="Arial" w:cs="Arial"/>
          <w:sz w:val="24"/>
          <w:szCs w:val="24"/>
        </w:rPr>
        <w:t>that</w:t>
      </w:r>
      <w:proofErr w:type="spellEnd"/>
      <w:r w:rsidRPr="00573E28">
        <w:rPr>
          <w:rFonts w:ascii="Arial" w:hAnsi="Arial" w:cs="Arial"/>
          <w:sz w:val="24"/>
          <w:szCs w:val="24"/>
        </w:rPr>
        <w:t xml:space="preserve"> </w:t>
      </w:r>
      <w:proofErr w:type="spellStart"/>
      <w:r w:rsidRPr="00573E28">
        <w:rPr>
          <w:rFonts w:ascii="Arial" w:hAnsi="Arial" w:cs="Arial"/>
          <w:sz w:val="24"/>
          <w:szCs w:val="24"/>
        </w:rPr>
        <w:t>involve</w:t>
      </w:r>
      <w:proofErr w:type="spellEnd"/>
      <w:r w:rsidRPr="00573E28">
        <w:rPr>
          <w:rFonts w:ascii="Arial" w:hAnsi="Arial" w:cs="Arial"/>
          <w:sz w:val="24"/>
          <w:szCs w:val="24"/>
        </w:rPr>
        <w:t xml:space="preserve"> </w:t>
      </w:r>
      <w:proofErr w:type="spellStart"/>
      <w:r w:rsidRPr="00573E28">
        <w:rPr>
          <w:rFonts w:ascii="Arial" w:hAnsi="Arial" w:cs="Arial"/>
          <w:sz w:val="24"/>
          <w:szCs w:val="24"/>
        </w:rPr>
        <w:t>capturing</w:t>
      </w:r>
      <w:proofErr w:type="spellEnd"/>
      <w:r w:rsidRPr="00573E28">
        <w:rPr>
          <w:rFonts w:ascii="Arial" w:hAnsi="Arial" w:cs="Arial"/>
          <w:sz w:val="24"/>
          <w:szCs w:val="24"/>
        </w:rPr>
        <w:t xml:space="preserve"> </w:t>
      </w:r>
      <w:proofErr w:type="spellStart"/>
      <w:r w:rsidRPr="00573E28">
        <w:rPr>
          <w:rFonts w:ascii="Arial" w:hAnsi="Arial" w:cs="Arial"/>
          <w:sz w:val="24"/>
          <w:szCs w:val="24"/>
        </w:rPr>
        <w:t>complementary</w:t>
      </w:r>
      <w:proofErr w:type="spellEnd"/>
      <w:r w:rsidRPr="00573E28">
        <w:rPr>
          <w:rFonts w:ascii="Arial" w:hAnsi="Arial" w:cs="Arial"/>
          <w:sz w:val="24"/>
          <w:szCs w:val="24"/>
        </w:rPr>
        <w:t xml:space="preserve"> ideas and </w:t>
      </w:r>
      <w:proofErr w:type="spellStart"/>
      <w:r w:rsidRPr="00573E28">
        <w:rPr>
          <w:rFonts w:ascii="Arial" w:hAnsi="Arial" w:cs="Arial"/>
          <w:sz w:val="24"/>
          <w:szCs w:val="24"/>
        </w:rPr>
        <w:t>interpreting</w:t>
      </w:r>
      <w:proofErr w:type="spellEnd"/>
      <w:r w:rsidRPr="00573E28">
        <w:rPr>
          <w:rFonts w:ascii="Arial" w:hAnsi="Arial" w:cs="Arial"/>
          <w:sz w:val="24"/>
          <w:szCs w:val="24"/>
        </w:rPr>
        <w:t xml:space="preserve"> </w:t>
      </w:r>
      <w:proofErr w:type="spellStart"/>
      <w:r w:rsidRPr="00573E28">
        <w:rPr>
          <w:rFonts w:ascii="Arial" w:hAnsi="Arial" w:cs="Arial"/>
          <w:sz w:val="24"/>
          <w:szCs w:val="24"/>
        </w:rPr>
        <w:t>certain</w:t>
      </w:r>
      <w:proofErr w:type="spellEnd"/>
      <w:r w:rsidRPr="00573E28">
        <w:rPr>
          <w:rFonts w:ascii="Arial" w:hAnsi="Arial" w:cs="Arial"/>
          <w:sz w:val="24"/>
          <w:szCs w:val="24"/>
        </w:rPr>
        <w:t xml:space="preserve"> </w:t>
      </w:r>
      <w:proofErr w:type="spellStart"/>
      <w:r w:rsidRPr="00573E28">
        <w:rPr>
          <w:rFonts w:ascii="Arial" w:hAnsi="Arial" w:cs="Arial"/>
          <w:sz w:val="24"/>
          <w:szCs w:val="24"/>
        </w:rPr>
        <w:t>isolated</w:t>
      </w:r>
      <w:proofErr w:type="spellEnd"/>
      <w:r w:rsidRPr="00573E28">
        <w:rPr>
          <w:rFonts w:ascii="Arial" w:hAnsi="Arial" w:cs="Arial"/>
          <w:sz w:val="24"/>
          <w:szCs w:val="24"/>
        </w:rPr>
        <w:t xml:space="preserve"> </w:t>
      </w:r>
      <w:proofErr w:type="spellStart"/>
      <w:r w:rsidRPr="00573E28">
        <w:rPr>
          <w:rFonts w:ascii="Arial" w:hAnsi="Arial" w:cs="Arial"/>
          <w:sz w:val="24"/>
          <w:szCs w:val="24"/>
        </w:rPr>
        <w:t>details</w:t>
      </w:r>
      <w:proofErr w:type="spellEnd"/>
      <w:r w:rsidRPr="00573E28">
        <w:rPr>
          <w:rFonts w:ascii="Arial" w:hAnsi="Arial" w:cs="Arial"/>
          <w:sz w:val="24"/>
          <w:szCs w:val="24"/>
        </w:rPr>
        <w:t xml:space="preserve"> </w:t>
      </w:r>
      <w:proofErr w:type="spellStart"/>
      <w:r w:rsidRPr="00573E28">
        <w:rPr>
          <w:rFonts w:ascii="Arial" w:hAnsi="Arial" w:cs="Arial"/>
          <w:sz w:val="24"/>
          <w:szCs w:val="24"/>
        </w:rPr>
        <w:t>within</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written</w:t>
      </w:r>
      <w:proofErr w:type="spellEnd"/>
      <w:r w:rsidRPr="00573E28">
        <w:rPr>
          <w:rFonts w:ascii="Arial" w:hAnsi="Arial" w:cs="Arial"/>
          <w:sz w:val="24"/>
          <w:szCs w:val="24"/>
        </w:rPr>
        <w:t xml:space="preserve"> </w:t>
      </w:r>
      <w:proofErr w:type="spellStart"/>
      <w:r w:rsidRPr="00573E28">
        <w:rPr>
          <w:rFonts w:ascii="Arial" w:hAnsi="Arial" w:cs="Arial"/>
          <w:sz w:val="24"/>
          <w:szCs w:val="24"/>
        </w:rPr>
        <w:t>text</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need</w:t>
      </w:r>
      <w:proofErr w:type="spellEnd"/>
      <w:r w:rsidRPr="00573E28">
        <w:rPr>
          <w:rFonts w:ascii="Arial" w:hAnsi="Arial" w:cs="Arial"/>
          <w:sz w:val="24"/>
          <w:szCs w:val="24"/>
        </w:rPr>
        <w:t xml:space="preserve"> </w:t>
      </w:r>
      <w:proofErr w:type="spellStart"/>
      <w:r w:rsidRPr="00573E28">
        <w:rPr>
          <w:rFonts w:ascii="Arial" w:hAnsi="Arial" w:cs="Arial"/>
          <w:sz w:val="24"/>
          <w:szCs w:val="24"/>
        </w:rPr>
        <w:t>to</w:t>
      </w:r>
      <w:proofErr w:type="spellEnd"/>
      <w:r w:rsidRPr="00573E28">
        <w:rPr>
          <w:rFonts w:ascii="Arial" w:hAnsi="Arial" w:cs="Arial"/>
          <w:sz w:val="24"/>
          <w:szCs w:val="24"/>
        </w:rPr>
        <w:t xml:space="preserve"> </w:t>
      </w:r>
      <w:proofErr w:type="spellStart"/>
      <w:r w:rsidRPr="00573E28">
        <w:rPr>
          <w:rFonts w:ascii="Arial" w:hAnsi="Arial" w:cs="Arial"/>
          <w:sz w:val="24"/>
          <w:szCs w:val="24"/>
        </w:rPr>
        <w:t>conduct</w:t>
      </w:r>
      <w:proofErr w:type="spellEnd"/>
      <w:r w:rsidRPr="00573E28">
        <w:rPr>
          <w:rFonts w:ascii="Arial" w:hAnsi="Arial" w:cs="Arial"/>
          <w:sz w:val="24"/>
          <w:szCs w:val="24"/>
        </w:rPr>
        <w:t xml:space="preserve"> workshops </w:t>
      </w:r>
      <w:proofErr w:type="spellStart"/>
      <w:r w:rsidRPr="00573E28">
        <w:rPr>
          <w:rFonts w:ascii="Arial" w:hAnsi="Arial" w:cs="Arial"/>
          <w:sz w:val="24"/>
          <w:szCs w:val="24"/>
        </w:rPr>
        <w:t>to</w:t>
      </w:r>
      <w:proofErr w:type="spellEnd"/>
      <w:r w:rsidRPr="00573E28">
        <w:rPr>
          <w:rFonts w:ascii="Arial" w:hAnsi="Arial" w:cs="Arial"/>
          <w:sz w:val="24"/>
          <w:szCs w:val="24"/>
        </w:rPr>
        <w:t xml:space="preserve"> </w:t>
      </w:r>
      <w:proofErr w:type="spellStart"/>
      <w:r w:rsidRPr="00573E28">
        <w:rPr>
          <w:rFonts w:ascii="Arial" w:hAnsi="Arial" w:cs="Arial"/>
          <w:sz w:val="24"/>
          <w:szCs w:val="24"/>
        </w:rPr>
        <w:t>develop</w:t>
      </w:r>
      <w:proofErr w:type="spellEnd"/>
      <w:r w:rsidRPr="00573E28">
        <w:rPr>
          <w:rFonts w:ascii="Arial" w:hAnsi="Arial" w:cs="Arial"/>
          <w:sz w:val="24"/>
          <w:szCs w:val="24"/>
        </w:rPr>
        <w:t xml:space="preserve"> </w:t>
      </w:r>
      <w:proofErr w:type="spellStart"/>
      <w:r w:rsidRPr="00573E28">
        <w:rPr>
          <w:rFonts w:ascii="Arial" w:hAnsi="Arial" w:cs="Arial"/>
          <w:sz w:val="24"/>
          <w:szCs w:val="24"/>
        </w:rPr>
        <w:t>reading</w:t>
      </w:r>
      <w:proofErr w:type="spellEnd"/>
      <w:r w:rsidRPr="00573E28">
        <w:rPr>
          <w:rFonts w:ascii="Arial" w:hAnsi="Arial" w:cs="Arial"/>
          <w:sz w:val="24"/>
          <w:szCs w:val="24"/>
        </w:rPr>
        <w:t xml:space="preserve"> </w:t>
      </w:r>
      <w:proofErr w:type="spellStart"/>
      <w:r w:rsidRPr="00573E28">
        <w:rPr>
          <w:rFonts w:ascii="Arial" w:hAnsi="Arial" w:cs="Arial"/>
          <w:sz w:val="24"/>
          <w:szCs w:val="24"/>
        </w:rPr>
        <w:t>comprehension</w:t>
      </w:r>
      <w:proofErr w:type="spellEnd"/>
      <w:r w:rsidRPr="00573E28">
        <w:rPr>
          <w:rFonts w:ascii="Arial" w:hAnsi="Arial" w:cs="Arial"/>
          <w:sz w:val="24"/>
          <w:szCs w:val="24"/>
        </w:rPr>
        <w:t xml:space="preserve"> and </w:t>
      </w:r>
      <w:proofErr w:type="spellStart"/>
      <w:r w:rsidRPr="00573E28">
        <w:rPr>
          <w:rFonts w:ascii="Arial" w:hAnsi="Arial" w:cs="Arial"/>
          <w:sz w:val="24"/>
          <w:szCs w:val="24"/>
        </w:rPr>
        <w:t>integrate</w:t>
      </w:r>
      <w:proofErr w:type="spellEnd"/>
      <w:r w:rsidRPr="00573E28">
        <w:rPr>
          <w:rFonts w:ascii="Arial" w:hAnsi="Arial" w:cs="Arial"/>
          <w:sz w:val="24"/>
          <w:szCs w:val="24"/>
        </w:rPr>
        <w:t xml:space="preserve"> </w:t>
      </w:r>
      <w:proofErr w:type="spellStart"/>
      <w:r w:rsidRPr="00573E28">
        <w:rPr>
          <w:rFonts w:ascii="Arial" w:hAnsi="Arial" w:cs="Arial"/>
          <w:sz w:val="24"/>
          <w:szCs w:val="24"/>
        </w:rPr>
        <w:t>reading</w:t>
      </w:r>
      <w:proofErr w:type="spellEnd"/>
      <w:r w:rsidRPr="00573E28">
        <w:rPr>
          <w:rFonts w:ascii="Arial" w:hAnsi="Arial" w:cs="Arial"/>
          <w:sz w:val="24"/>
          <w:szCs w:val="24"/>
        </w:rPr>
        <w:t xml:space="preserve"> as a fundamental </w:t>
      </w:r>
      <w:proofErr w:type="spellStart"/>
      <w:r w:rsidRPr="00573E28">
        <w:rPr>
          <w:rFonts w:ascii="Arial" w:hAnsi="Arial" w:cs="Arial"/>
          <w:sz w:val="24"/>
          <w:szCs w:val="24"/>
        </w:rPr>
        <w:t>part</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learning</w:t>
      </w:r>
      <w:proofErr w:type="spellEnd"/>
      <w:r w:rsidRPr="00573E28">
        <w:rPr>
          <w:rFonts w:ascii="Arial" w:hAnsi="Arial" w:cs="Arial"/>
          <w:sz w:val="24"/>
          <w:szCs w:val="24"/>
        </w:rPr>
        <w:t xml:space="preserve"> </w:t>
      </w:r>
      <w:proofErr w:type="spellStart"/>
      <w:r w:rsidRPr="00573E28">
        <w:rPr>
          <w:rFonts w:ascii="Arial" w:hAnsi="Arial" w:cs="Arial"/>
          <w:sz w:val="24"/>
          <w:szCs w:val="24"/>
        </w:rPr>
        <w:t>process</w:t>
      </w:r>
      <w:proofErr w:type="spellEnd"/>
      <w:r w:rsidRPr="00573E28">
        <w:rPr>
          <w:rFonts w:ascii="Arial" w:hAnsi="Arial" w:cs="Arial"/>
          <w:sz w:val="24"/>
          <w:szCs w:val="24"/>
        </w:rPr>
        <w:t xml:space="preserve"> </w:t>
      </w:r>
      <w:proofErr w:type="spellStart"/>
      <w:r w:rsidRPr="00573E28">
        <w:rPr>
          <w:rFonts w:ascii="Arial" w:hAnsi="Arial" w:cs="Arial"/>
          <w:sz w:val="24"/>
          <w:szCs w:val="24"/>
        </w:rPr>
        <w:t>becomes</w:t>
      </w:r>
      <w:proofErr w:type="spellEnd"/>
      <w:r w:rsidRPr="00573E28">
        <w:rPr>
          <w:rFonts w:ascii="Arial" w:hAnsi="Arial" w:cs="Arial"/>
          <w:sz w:val="24"/>
          <w:szCs w:val="24"/>
        </w:rPr>
        <w:t xml:space="preserve"> a transversal axis </w:t>
      </w:r>
      <w:proofErr w:type="spellStart"/>
      <w:r w:rsidRPr="00573E28">
        <w:rPr>
          <w:rFonts w:ascii="Arial" w:hAnsi="Arial" w:cs="Arial"/>
          <w:sz w:val="24"/>
          <w:szCs w:val="24"/>
        </w:rPr>
        <w:t>throughout</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career</w:t>
      </w:r>
      <w:proofErr w:type="spellEnd"/>
      <w:r w:rsidRPr="00573E28">
        <w:rPr>
          <w:rFonts w:ascii="Arial" w:hAnsi="Arial" w:cs="Arial"/>
          <w:sz w:val="24"/>
          <w:szCs w:val="24"/>
        </w:rPr>
        <w:t xml:space="preserve"> </w:t>
      </w:r>
      <w:proofErr w:type="spellStart"/>
      <w:r w:rsidRPr="00573E28">
        <w:rPr>
          <w:rFonts w:ascii="Arial" w:hAnsi="Arial" w:cs="Arial"/>
          <w:sz w:val="24"/>
          <w:szCs w:val="24"/>
        </w:rPr>
        <w:t>development</w:t>
      </w:r>
      <w:proofErr w:type="spellEnd"/>
      <w:r w:rsidRPr="00573E28">
        <w:rPr>
          <w:rFonts w:ascii="Arial" w:hAnsi="Arial" w:cs="Arial"/>
          <w:sz w:val="24"/>
          <w:szCs w:val="24"/>
        </w:rPr>
        <w:t xml:space="preserve"> </w:t>
      </w:r>
      <w:proofErr w:type="spellStart"/>
      <w:r w:rsidRPr="00573E28">
        <w:rPr>
          <w:rFonts w:ascii="Arial" w:hAnsi="Arial" w:cs="Arial"/>
          <w:sz w:val="24"/>
          <w:szCs w:val="24"/>
        </w:rPr>
        <w:t>applying</w:t>
      </w:r>
      <w:proofErr w:type="spellEnd"/>
      <w:r w:rsidRPr="00573E28">
        <w:rPr>
          <w:rFonts w:ascii="Arial" w:hAnsi="Arial" w:cs="Arial"/>
          <w:sz w:val="24"/>
          <w:szCs w:val="24"/>
        </w:rPr>
        <w:t xml:space="preserve"> </w:t>
      </w:r>
      <w:proofErr w:type="spellStart"/>
      <w:r w:rsidRPr="00573E28">
        <w:rPr>
          <w:rFonts w:ascii="Arial" w:hAnsi="Arial" w:cs="Arial"/>
          <w:sz w:val="24"/>
          <w:szCs w:val="24"/>
        </w:rPr>
        <w:t>pedagogical</w:t>
      </w:r>
      <w:proofErr w:type="spellEnd"/>
      <w:r w:rsidRPr="00573E28">
        <w:rPr>
          <w:rFonts w:ascii="Arial" w:hAnsi="Arial" w:cs="Arial"/>
          <w:sz w:val="24"/>
          <w:szCs w:val="24"/>
        </w:rPr>
        <w:t xml:space="preserve"> </w:t>
      </w:r>
      <w:proofErr w:type="spellStart"/>
      <w:r w:rsidRPr="00573E28">
        <w:rPr>
          <w:rFonts w:ascii="Arial" w:hAnsi="Arial" w:cs="Arial"/>
          <w:sz w:val="24"/>
          <w:szCs w:val="24"/>
        </w:rPr>
        <w:t>strategies</w:t>
      </w:r>
      <w:proofErr w:type="spellEnd"/>
      <w:r w:rsidRPr="00573E28">
        <w:rPr>
          <w:rFonts w:ascii="Arial" w:hAnsi="Arial" w:cs="Arial"/>
          <w:sz w:val="24"/>
          <w:szCs w:val="24"/>
        </w:rPr>
        <w:t xml:space="preserve"> </w:t>
      </w:r>
      <w:proofErr w:type="spellStart"/>
      <w:r w:rsidRPr="00573E28">
        <w:rPr>
          <w:rFonts w:ascii="Arial" w:hAnsi="Arial" w:cs="Arial"/>
          <w:sz w:val="24"/>
          <w:szCs w:val="24"/>
        </w:rPr>
        <w:t>that</w:t>
      </w:r>
      <w:proofErr w:type="spellEnd"/>
      <w:r w:rsidRPr="00573E28">
        <w:rPr>
          <w:rFonts w:ascii="Arial" w:hAnsi="Arial" w:cs="Arial"/>
          <w:sz w:val="24"/>
          <w:szCs w:val="24"/>
        </w:rPr>
        <w:t xml:space="preserve"> </w:t>
      </w:r>
      <w:proofErr w:type="spellStart"/>
      <w:r w:rsidRPr="00573E28">
        <w:rPr>
          <w:rFonts w:ascii="Arial" w:hAnsi="Arial" w:cs="Arial"/>
          <w:sz w:val="24"/>
          <w:szCs w:val="24"/>
        </w:rPr>
        <w:t>enhance</w:t>
      </w:r>
      <w:proofErr w:type="spellEnd"/>
      <w:r w:rsidRPr="00573E28">
        <w:rPr>
          <w:rFonts w:ascii="Arial" w:hAnsi="Arial" w:cs="Arial"/>
          <w:sz w:val="24"/>
          <w:szCs w:val="24"/>
        </w:rPr>
        <w:t xml:space="preserve"> </w:t>
      </w:r>
      <w:proofErr w:type="spellStart"/>
      <w:r w:rsidRPr="00573E28">
        <w:rPr>
          <w:rFonts w:ascii="Arial" w:hAnsi="Arial" w:cs="Arial"/>
          <w:sz w:val="24"/>
          <w:szCs w:val="24"/>
        </w:rPr>
        <w:t>the</w:t>
      </w:r>
      <w:proofErr w:type="spellEnd"/>
      <w:r w:rsidRPr="00573E28">
        <w:rPr>
          <w:rFonts w:ascii="Arial" w:hAnsi="Arial" w:cs="Arial"/>
          <w:sz w:val="24"/>
          <w:szCs w:val="24"/>
        </w:rPr>
        <w:t xml:space="preserve"> </w:t>
      </w:r>
      <w:proofErr w:type="spellStart"/>
      <w:r w:rsidRPr="00573E28">
        <w:rPr>
          <w:rFonts w:ascii="Arial" w:hAnsi="Arial" w:cs="Arial"/>
          <w:sz w:val="24"/>
          <w:szCs w:val="24"/>
        </w:rPr>
        <w:t>comprehensive</w:t>
      </w:r>
      <w:proofErr w:type="spellEnd"/>
      <w:r w:rsidRPr="00573E28">
        <w:rPr>
          <w:rFonts w:ascii="Arial" w:hAnsi="Arial" w:cs="Arial"/>
          <w:sz w:val="24"/>
          <w:szCs w:val="24"/>
        </w:rPr>
        <w:t xml:space="preserve">, </w:t>
      </w:r>
      <w:proofErr w:type="spellStart"/>
      <w:r w:rsidRPr="00573E28">
        <w:rPr>
          <w:rFonts w:ascii="Arial" w:hAnsi="Arial" w:cs="Arial"/>
          <w:sz w:val="24"/>
          <w:szCs w:val="24"/>
        </w:rPr>
        <w:t>critical</w:t>
      </w:r>
      <w:proofErr w:type="spellEnd"/>
      <w:r w:rsidRPr="00573E28">
        <w:rPr>
          <w:rFonts w:ascii="Arial" w:hAnsi="Arial" w:cs="Arial"/>
          <w:sz w:val="24"/>
          <w:szCs w:val="24"/>
        </w:rPr>
        <w:t xml:space="preserve"> and </w:t>
      </w:r>
      <w:proofErr w:type="spellStart"/>
      <w:r w:rsidRPr="00573E28">
        <w:rPr>
          <w:rFonts w:ascii="Arial" w:hAnsi="Arial" w:cs="Arial"/>
          <w:sz w:val="24"/>
          <w:szCs w:val="24"/>
        </w:rPr>
        <w:t>interpretive</w:t>
      </w:r>
      <w:proofErr w:type="spellEnd"/>
      <w:r w:rsidRPr="00573E28">
        <w:rPr>
          <w:rFonts w:ascii="Arial" w:hAnsi="Arial" w:cs="Arial"/>
          <w:sz w:val="24"/>
          <w:szCs w:val="24"/>
        </w:rPr>
        <w:t xml:space="preserve"> </w:t>
      </w:r>
      <w:proofErr w:type="spellStart"/>
      <w:r w:rsidRPr="00573E28">
        <w:rPr>
          <w:rFonts w:ascii="Arial" w:hAnsi="Arial" w:cs="Arial"/>
          <w:sz w:val="24"/>
          <w:szCs w:val="24"/>
        </w:rPr>
        <w:t>analysis</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written</w:t>
      </w:r>
      <w:proofErr w:type="spellEnd"/>
      <w:r w:rsidRPr="00573E28">
        <w:rPr>
          <w:rFonts w:ascii="Arial" w:hAnsi="Arial" w:cs="Arial"/>
          <w:sz w:val="24"/>
          <w:szCs w:val="24"/>
        </w:rPr>
        <w:t xml:space="preserve"> </w:t>
      </w:r>
      <w:proofErr w:type="spellStart"/>
      <w:r w:rsidRPr="00573E28">
        <w:rPr>
          <w:rFonts w:ascii="Arial" w:hAnsi="Arial" w:cs="Arial"/>
          <w:sz w:val="24"/>
          <w:szCs w:val="24"/>
        </w:rPr>
        <w:t>texts</w:t>
      </w:r>
      <w:proofErr w:type="spellEnd"/>
      <w:r w:rsidRPr="00573E28">
        <w:rPr>
          <w:rFonts w:ascii="Arial" w:hAnsi="Arial" w:cs="Arial"/>
          <w:sz w:val="24"/>
          <w:szCs w:val="24"/>
        </w:rPr>
        <w:t xml:space="preserve"> </w:t>
      </w:r>
      <w:proofErr w:type="spellStart"/>
      <w:r w:rsidRPr="00573E28">
        <w:rPr>
          <w:rFonts w:ascii="Arial" w:hAnsi="Arial" w:cs="Arial"/>
          <w:sz w:val="24"/>
          <w:szCs w:val="24"/>
        </w:rPr>
        <w:t>which</w:t>
      </w:r>
      <w:proofErr w:type="spellEnd"/>
      <w:r w:rsidRPr="00573E28">
        <w:rPr>
          <w:rFonts w:ascii="Arial" w:hAnsi="Arial" w:cs="Arial"/>
          <w:sz w:val="24"/>
          <w:szCs w:val="24"/>
        </w:rPr>
        <w:t xml:space="preserve"> </w:t>
      </w:r>
      <w:proofErr w:type="spellStart"/>
      <w:r w:rsidRPr="00573E28">
        <w:rPr>
          <w:rFonts w:ascii="Arial" w:hAnsi="Arial" w:cs="Arial"/>
          <w:sz w:val="24"/>
          <w:szCs w:val="24"/>
        </w:rPr>
        <w:t>will</w:t>
      </w:r>
      <w:proofErr w:type="spellEnd"/>
      <w:r w:rsidRPr="00573E28">
        <w:rPr>
          <w:rFonts w:ascii="Arial" w:hAnsi="Arial" w:cs="Arial"/>
          <w:sz w:val="24"/>
          <w:szCs w:val="24"/>
        </w:rPr>
        <w:t xml:space="preserve"> </w:t>
      </w:r>
      <w:proofErr w:type="spellStart"/>
      <w:r w:rsidRPr="00573E28">
        <w:rPr>
          <w:rFonts w:ascii="Arial" w:hAnsi="Arial" w:cs="Arial"/>
          <w:sz w:val="24"/>
          <w:szCs w:val="24"/>
        </w:rPr>
        <w:t>avoid</w:t>
      </w:r>
      <w:proofErr w:type="spellEnd"/>
      <w:r w:rsidRPr="00573E28">
        <w:rPr>
          <w:rFonts w:ascii="Arial" w:hAnsi="Arial" w:cs="Arial"/>
          <w:sz w:val="24"/>
          <w:szCs w:val="24"/>
        </w:rPr>
        <w:t xml:space="preserve"> </w:t>
      </w:r>
      <w:proofErr w:type="spellStart"/>
      <w:r w:rsidRPr="00573E28">
        <w:rPr>
          <w:rFonts w:ascii="Arial" w:hAnsi="Arial" w:cs="Arial"/>
          <w:sz w:val="24"/>
          <w:szCs w:val="24"/>
        </w:rPr>
        <w:t>difficulties</w:t>
      </w:r>
      <w:proofErr w:type="spellEnd"/>
      <w:r w:rsidRPr="00573E28">
        <w:rPr>
          <w:rFonts w:ascii="Arial" w:hAnsi="Arial" w:cs="Arial"/>
          <w:sz w:val="24"/>
          <w:szCs w:val="24"/>
        </w:rPr>
        <w:t xml:space="preserve"> in </w:t>
      </w:r>
      <w:proofErr w:type="spellStart"/>
      <w:r w:rsidRPr="00573E28">
        <w:rPr>
          <w:rFonts w:ascii="Arial" w:hAnsi="Arial" w:cs="Arial"/>
          <w:sz w:val="24"/>
          <w:szCs w:val="24"/>
        </w:rPr>
        <w:t>academic</w:t>
      </w:r>
      <w:proofErr w:type="spellEnd"/>
      <w:r w:rsidRPr="00573E28">
        <w:rPr>
          <w:rFonts w:ascii="Arial" w:hAnsi="Arial" w:cs="Arial"/>
          <w:sz w:val="24"/>
          <w:szCs w:val="24"/>
        </w:rPr>
        <w:t xml:space="preserve"> performance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students</w:t>
      </w:r>
      <w:proofErr w:type="spellEnd"/>
      <w:r w:rsidRPr="00573E28">
        <w:rPr>
          <w:rFonts w:ascii="Arial" w:hAnsi="Arial" w:cs="Arial"/>
          <w:sz w:val="24"/>
          <w:szCs w:val="24"/>
        </w:rPr>
        <w:t xml:space="preserve"> as a </w:t>
      </w:r>
      <w:proofErr w:type="spellStart"/>
      <w:r w:rsidRPr="00573E28">
        <w:rPr>
          <w:rFonts w:ascii="Arial" w:hAnsi="Arial" w:cs="Arial"/>
          <w:sz w:val="24"/>
          <w:szCs w:val="24"/>
        </w:rPr>
        <w:t>result</w:t>
      </w:r>
      <w:proofErr w:type="spellEnd"/>
      <w:r w:rsidRPr="00573E28">
        <w:rPr>
          <w:rFonts w:ascii="Arial" w:hAnsi="Arial" w:cs="Arial"/>
          <w:sz w:val="24"/>
          <w:szCs w:val="24"/>
        </w:rPr>
        <w:t xml:space="preserve"> </w:t>
      </w:r>
      <w:proofErr w:type="spellStart"/>
      <w:r w:rsidRPr="00573E28">
        <w:rPr>
          <w:rFonts w:ascii="Arial" w:hAnsi="Arial" w:cs="Arial"/>
          <w:sz w:val="24"/>
          <w:szCs w:val="24"/>
        </w:rPr>
        <w:t>of</w:t>
      </w:r>
      <w:proofErr w:type="spellEnd"/>
      <w:r w:rsidRPr="00573E28">
        <w:rPr>
          <w:rFonts w:ascii="Arial" w:hAnsi="Arial" w:cs="Arial"/>
          <w:sz w:val="24"/>
          <w:szCs w:val="24"/>
        </w:rPr>
        <w:t xml:space="preserve"> </w:t>
      </w:r>
      <w:proofErr w:type="spellStart"/>
      <w:r w:rsidRPr="00573E28">
        <w:rPr>
          <w:rFonts w:ascii="Arial" w:hAnsi="Arial" w:cs="Arial"/>
          <w:sz w:val="24"/>
          <w:szCs w:val="24"/>
        </w:rPr>
        <w:t>these</w:t>
      </w:r>
      <w:proofErr w:type="spellEnd"/>
      <w:r w:rsidRPr="00573E28">
        <w:rPr>
          <w:rFonts w:ascii="Arial" w:hAnsi="Arial" w:cs="Arial"/>
          <w:sz w:val="24"/>
          <w:szCs w:val="24"/>
        </w:rPr>
        <w:t xml:space="preserve"> </w:t>
      </w:r>
      <w:proofErr w:type="spellStart"/>
      <w:r w:rsidRPr="00573E28">
        <w:rPr>
          <w:rFonts w:ascii="Arial" w:hAnsi="Arial" w:cs="Arial"/>
          <w:sz w:val="24"/>
          <w:szCs w:val="24"/>
        </w:rPr>
        <w:t>deficiencies</w:t>
      </w:r>
      <w:proofErr w:type="spellEnd"/>
      <w:r w:rsidRPr="00573E28">
        <w:rPr>
          <w:rFonts w:ascii="Arial" w:hAnsi="Arial" w:cs="Arial"/>
          <w:sz w:val="24"/>
          <w:szCs w:val="24"/>
        </w:rPr>
        <w:t>.</w:t>
      </w:r>
    </w:p>
    <w:p w:rsidR="00573E28" w:rsidRPr="00573E28" w:rsidRDefault="00232E33" w:rsidP="00573E28">
      <w:pPr>
        <w:spacing w:after="0" w:line="240" w:lineRule="auto"/>
        <w:ind w:firstLine="284"/>
        <w:jc w:val="both"/>
        <w:rPr>
          <w:rFonts w:ascii="Arial" w:hAnsi="Arial" w:cs="Arial"/>
          <w:b/>
          <w:sz w:val="24"/>
          <w:szCs w:val="24"/>
        </w:rPr>
      </w:pPr>
      <w:proofErr w:type="spellStart"/>
      <w:r w:rsidRPr="00573E28">
        <w:rPr>
          <w:rFonts w:ascii="Arial" w:hAnsi="Arial" w:cs="Arial"/>
          <w:b/>
          <w:sz w:val="24"/>
          <w:szCs w:val="24"/>
        </w:rPr>
        <w:t>Keywords</w:t>
      </w:r>
      <w:proofErr w:type="spellEnd"/>
      <w:r w:rsidRPr="00573E28">
        <w:rPr>
          <w:rFonts w:ascii="Arial" w:hAnsi="Arial" w:cs="Arial"/>
          <w:b/>
          <w:sz w:val="24"/>
          <w:szCs w:val="24"/>
        </w:rPr>
        <w:t xml:space="preserve">: </w:t>
      </w:r>
      <w:proofErr w:type="spellStart"/>
      <w:r w:rsidRPr="00573E28">
        <w:rPr>
          <w:rFonts w:ascii="Arial" w:hAnsi="Arial" w:cs="Arial"/>
          <w:sz w:val="24"/>
          <w:szCs w:val="24"/>
        </w:rPr>
        <w:t>reading</w:t>
      </w:r>
      <w:proofErr w:type="spellEnd"/>
      <w:r w:rsidRPr="00573E28">
        <w:rPr>
          <w:rFonts w:ascii="Arial" w:hAnsi="Arial" w:cs="Arial"/>
          <w:sz w:val="24"/>
          <w:szCs w:val="24"/>
        </w:rPr>
        <w:t xml:space="preserve"> </w:t>
      </w:r>
      <w:proofErr w:type="spellStart"/>
      <w:r w:rsidRPr="00573E28">
        <w:rPr>
          <w:rFonts w:ascii="Arial" w:hAnsi="Arial" w:cs="Arial"/>
          <w:sz w:val="24"/>
          <w:szCs w:val="24"/>
        </w:rPr>
        <w:t>comprehension</w:t>
      </w:r>
      <w:proofErr w:type="spellEnd"/>
      <w:r w:rsidRPr="00573E28">
        <w:rPr>
          <w:rFonts w:ascii="Arial" w:hAnsi="Arial" w:cs="Arial"/>
          <w:sz w:val="24"/>
          <w:szCs w:val="24"/>
        </w:rPr>
        <w:t xml:space="preserve">, </w:t>
      </w:r>
      <w:proofErr w:type="spellStart"/>
      <w:r w:rsidRPr="00573E28">
        <w:rPr>
          <w:rFonts w:ascii="Arial" w:hAnsi="Arial" w:cs="Arial"/>
          <w:sz w:val="24"/>
          <w:szCs w:val="24"/>
        </w:rPr>
        <w:t>cognitive</w:t>
      </w:r>
      <w:proofErr w:type="spellEnd"/>
      <w:r w:rsidRPr="00573E28">
        <w:rPr>
          <w:rFonts w:ascii="Arial" w:hAnsi="Arial" w:cs="Arial"/>
          <w:sz w:val="24"/>
          <w:szCs w:val="24"/>
        </w:rPr>
        <w:t xml:space="preserve"> </w:t>
      </w:r>
      <w:proofErr w:type="spellStart"/>
      <w:r w:rsidRPr="00573E28">
        <w:rPr>
          <w:rFonts w:ascii="Arial" w:hAnsi="Arial" w:cs="Arial"/>
          <w:sz w:val="24"/>
          <w:szCs w:val="24"/>
        </w:rPr>
        <w:t>process</w:t>
      </w:r>
      <w:proofErr w:type="spellEnd"/>
      <w:r w:rsidRPr="00573E28">
        <w:rPr>
          <w:rFonts w:ascii="Arial" w:hAnsi="Arial" w:cs="Arial"/>
          <w:sz w:val="24"/>
          <w:szCs w:val="24"/>
        </w:rPr>
        <w:t xml:space="preserve">, </w:t>
      </w:r>
      <w:proofErr w:type="spellStart"/>
      <w:r w:rsidRPr="00573E28">
        <w:rPr>
          <w:rFonts w:ascii="Arial" w:hAnsi="Arial" w:cs="Arial"/>
          <w:sz w:val="24"/>
          <w:szCs w:val="24"/>
        </w:rPr>
        <w:t>teaching-learning</w:t>
      </w:r>
      <w:proofErr w:type="spellEnd"/>
      <w:r w:rsidRPr="00573E28">
        <w:rPr>
          <w:rFonts w:ascii="Arial" w:hAnsi="Arial" w:cs="Arial"/>
          <w:sz w:val="24"/>
          <w:szCs w:val="24"/>
        </w:rPr>
        <w:t xml:space="preserve">, </w:t>
      </w:r>
      <w:proofErr w:type="spellStart"/>
      <w:r w:rsidRPr="00573E28">
        <w:rPr>
          <w:rFonts w:ascii="Arial" w:hAnsi="Arial" w:cs="Arial"/>
          <w:sz w:val="24"/>
          <w:szCs w:val="24"/>
        </w:rPr>
        <w:t>university</w:t>
      </w:r>
      <w:proofErr w:type="spellEnd"/>
      <w:r w:rsidRPr="00573E28">
        <w:rPr>
          <w:rFonts w:ascii="Arial" w:hAnsi="Arial" w:cs="Arial"/>
          <w:sz w:val="24"/>
          <w:szCs w:val="24"/>
        </w:rPr>
        <w:t xml:space="preserve"> </w:t>
      </w:r>
      <w:proofErr w:type="spellStart"/>
      <w:r w:rsidRPr="00573E28">
        <w:rPr>
          <w:rFonts w:ascii="Arial" w:hAnsi="Arial" w:cs="Arial"/>
          <w:sz w:val="24"/>
          <w:szCs w:val="24"/>
        </w:rPr>
        <w:t>area</w:t>
      </w:r>
      <w:proofErr w:type="spellEnd"/>
      <w:r w:rsidRPr="00573E28">
        <w:rPr>
          <w:rFonts w:ascii="Arial" w:hAnsi="Arial" w:cs="Arial"/>
          <w:sz w:val="24"/>
          <w:szCs w:val="24"/>
        </w:rPr>
        <w:t xml:space="preserve">, </w:t>
      </w:r>
      <w:proofErr w:type="spellStart"/>
      <w:r w:rsidRPr="00573E28">
        <w:rPr>
          <w:rFonts w:ascii="Arial" w:hAnsi="Arial" w:cs="Arial"/>
          <w:sz w:val="24"/>
          <w:szCs w:val="24"/>
        </w:rPr>
        <w:t>sectors</w:t>
      </w:r>
      <w:proofErr w:type="spellEnd"/>
      <w:r w:rsidRPr="00573E28">
        <w:rPr>
          <w:rFonts w:ascii="Arial" w:hAnsi="Arial" w:cs="Arial"/>
          <w:sz w:val="24"/>
          <w:szCs w:val="24"/>
        </w:rPr>
        <w:t xml:space="preserve"> and </w:t>
      </w:r>
      <w:proofErr w:type="spellStart"/>
      <w:r w:rsidRPr="00573E28">
        <w:rPr>
          <w:rFonts w:ascii="Arial" w:hAnsi="Arial" w:cs="Arial"/>
          <w:sz w:val="24"/>
          <w:szCs w:val="24"/>
        </w:rPr>
        <w:t>traits</w:t>
      </w:r>
      <w:proofErr w:type="spellEnd"/>
      <w:r w:rsidRPr="00573E28">
        <w:rPr>
          <w:rFonts w:ascii="Arial" w:hAnsi="Arial" w:cs="Arial"/>
          <w:sz w:val="24"/>
          <w:szCs w:val="24"/>
        </w:rPr>
        <w:t>.</w:t>
      </w:r>
    </w:p>
    <w:p w:rsidR="00573E28" w:rsidRPr="00573E28" w:rsidRDefault="00573E28" w:rsidP="00573E28">
      <w:pPr>
        <w:spacing w:after="0" w:line="240" w:lineRule="auto"/>
        <w:ind w:firstLine="284"/>
        <w:jc w:val="both"/>
        <w:rPr>
          <w:rFonts w:ascii="Arial" w:hAnsi="Arial" w:cs="Arial"/>
          <w:b/>
          <w:sz w:val="24"/>
          <w:szCs w:val="24"/>
        </w:rPr>
      </w:pPr>
    </w:p>
    <w:p w:rsidR="00573E28" w:rsidRPr="00573E28" w:rsidRDefault="00232E33" w:rsidP="00573E28">
      <w:pPr>
        <w:spacing w:after="0" w:line="240" w:lineRule="auto"/>
        <w:jc w:val="both"/>
        <w:rPr>
          <w:rFonts w:ascii="Arial" w:hAnsi="Arial" w:cs="Arial"/>
          <w:b/>
          <w:sz w:val="24"/>
          <w:szCs w:val="24"/>
        </w:rPr>
      </w:pPr>
      <w:r w:rsidRPr="00573E28">
        <w:rPr>
          <w:rFonts w:ascii="Arial" w:hAnsi="Arial" w:cs="Arial"/>
          <w:b/>
          <w:sz w:val="24"/>
          <w:szCs w:val="24"/>
        </w:rPr>
        <w:t>INTRODUCCIÓN</w:t>
      </w:r>
    </w:p>
    <w:p w:rsidR="00573E28" w:rsidRPr="00573E28" w:rsidRDefault="00573E28" w:rsidP="00573E28">
      <w:pPr>
        <w:spacing w:after="0" w:line="240" w:lineRule="auto"/>
        <w:ind w:firstLine="284"/>
        <w:jc w:val="both"/>
        <w:rPr>
          <w:rFonts w:ascii="Arial" w:hAnsi="Arial" w:cs="Arial"/>
          <w:sz w:val="24"/>
          <w:szCs w:val="24"/>
        </w:rPr>
      </w:pPr>
    </w:p>
    <w:p w:rsidR="00573E28" w:rsidRPr="00573E28" w:rsidRDefault="00232E33" w:rsidP="00573E28">
      <w:pPr>
        <w:spacing w:after="0" w:line="240" w:lineRule="auto"/>
        <w:ind w:firstLine="284"/>
        <w:jc w:val="both"/>
        <w:rPr>
          <w:rFonts w:ascii="Arial" w:hAnsi="Arial" w:cs="Arial"/>
          <w:sz w:val="24"/>
          <w:szCs w:val="24"/>
        </w:rPr>
      </w:pPr>
      <w:r w:rsidRPr="00573E28">
        <w:rPr>
          <w:rFonts w:ascii="Arial" w:hAnsi="Arial" w:cs="Arial"/>
          <w:sz w:val="24"/>
          <w:szCs w:val="24"/>
        </w:rPr>
        <w:t>Uno de los procesos de mayor impacto en el proceso enseñanza-aprendizaje es la lectura que como proceso cognoscitivo utiliza una serie de operaciones mentales que le permiten al lector captar las palabras, identificarlas, relacionarlas y comprender su significado (Aray, 2002).</w:t>
      </w:r>
    </w:p>
    <w:p w:rsidR="00573E28" w:rsidRPr="00573E28" w:rsidRDefault="00232E33" w:rsidP="00573E28">
      <w:pPr>
        <w:spacing w:after="0" w:line="240" w:lineRule="auto"/>
        <w:ind w:firstLine="284"/>
        <w:jc w:val="both"/>
        <w:rPr>
          <w:rFonts w:ascii="Arial" w:hAnsi="Arial" w:cs="Arial"/>
          <w:sz w:val="24"/>
          <w:szCs w:val="24"/>
        </w:rPr>
      </w:pPr>
      <w:r w:rsidRPr="00573E28">
        <w:rPr>
          <w:rFonts w:ascii="Arial" w:hAnsi="Arial" w:cs="Arial"/>
          <w:sz w:val="24"/>
          <w:szCs w:val="24"/>
        </w:rPr>
        <w:t>Huey (1908), planteaba “si pudiésemos entender la naturaleza de los procesos de la lectura entenderíamos el funcionamiento de la mente misma, desenmarañando de ese modo uno de los más complejos misterios de la humanidad” (Cuetos Vega, 1999).</w:t>
      </w:r>
      <w:r w:rsidR="00573E28" w:rsidRPr="00573E28">
        <w:rPr>
          <w:rFonts w:ascii="Arial" w:hAnsi="Arial" w:cs="Arial"/>
          <w:sz w:val="24"/>
          <w:szCs w:val="24"/>
        </w:rPr>
        <w:t xml:space="preserve"> </w:t>
      </w:r>
      <w:r w:rsidRPr="00573E28">
        <w:rPr>
          <w:rFonts w:ascii="Arial" w:hAnsi="Arial" w:cs="Arial"/>
          <w:sz w:val="24"/>
          <w:szCs w:val="24"/>
        </w:rPr>
        <w:t xml:space="preserve">La lectura hoy mejor que nunca se constituye </w:t>
      </w:r>
      <w:r w:rsidRPr="00573E28">
        <w:rPr>
          <w:rFonts w:ascii="Arial" w:hAnsi="Arial" w:cs="Arial"/>
          <w:sz w:val="24"/>
          <w:szCs w:val="24"/>
        </w:rPr>
        <w:lastRenderedPageBreak/>
        <w:t>en la llave de acceso a la sociedad del conocimiento, en virtud de que a través de ella conocemos, comprendemos, consolidamos, analizamos, sintetizamos, aplicamos, construimos y reconstruimos los saberes de la humanidad (Gutiérrez, 2005)</w:t>
      </w:r>
    </w:p>
    <w:p w:rsidR="00232E33" w:rsidRPr="00573E28" w:rsidRDefault="00232E33" w:rsidP="00573E28">
      <w:pPr>
        <w:spacing w:after="0" w:line="240" w:lineRule="auto"/>
        <w:ind w:firstLine="284"/>
        <w:jc w:val="both"/>
        <w:rPr>
          <w:rFonts w:ascii="Arial" w:hAnsi="Arial" w:cs="Arial"/>
          <w:sz w:val="24"/>
          <w:szCs w:val="24"/>
        </w:rPr>
      </w:pPr>
      <w:r w:rsidRPr="00573E28">
        <w:rPr>
          <w:rFonts w:ascii="Arial" w:hAnsi="Arial" w:cs="Arial"/>
          <w:sz w:val="24"/>
          <w:szCs w:val="24"/>
        </w:rPr>
        <w:t xml:space="preserve">La comprensión lectora es uno de los aspectos más relevantes dentro de cualquier proceso de enseñanza-aprendizaje; y es mucho más importante, si se considera el contexto universitario, en donde el estudiante aplica sus habilidades lectoras que le permiten leer y comprender los textos solicitados desde las diferentes asignaturas y de esta manera interiorizar su significado independientemente de la carrera en la que se encuentre. Para Beltrán Campos y Repetto, la comprensión lectora –área del lenguaje- es un requisito para acceder a la resolución de los problemas aritméticos (Beltrán Campos </w:t>
      </w:r>
      <w:r w:rsidR="00573E28" w:rsidRPr="00573E28">
        <w:rPr>
          <w:rFonts w:ascii="Arial" w:hAnsi="Arial" w:cs="Arial"/>
          <w:sz w:val="24"/>
          <w:szCs w:val="24"/>
        </w:rPr>
        <w:t>y</w:t>
      </w:r>
      <w:r w:rsidRPr="00573E28">
        <w:rPr>
          <w:rFonts w:ascii="Arial" w:hAnsi="Arial" w:cs="Arial"/>
          <w:sz w:val="24"/>
          <w:szCs w:val="24"/>
        </w:rPr>
        <w:t xml:space="preserve"> Repetto Talavera, 2006).</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Cuando el estudiante lee un texto e intenta comprenderlo, está realizando un procesamiento cognitivo en el que recibe información y a partir de esta; crea, modifica, elabora e integra estructuras de conocimiento en función de la interacción entre lo leído y su experiencia previa.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Desde esta perspectiva, la comprensión se concibe como un proceso en el que el lector utiliza las claves proporcionadas por el autor en función de su propio conocimiento o experiencia previa para inferir el significado que éste pretende comunicar.  Se supone, pues, que –a todos los niveles– existe una gran cantidad de inferencias que permite construir un modelo acerca del significado del texto (Pérez, 2005, p. 122).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Realizar una lectura comprensiva de un texto es una habilidad bastante compleja. En el ámbito universitario en el cual los estudiantes para alcanzar una adecuada formación, tienen que realizar una serie de actividades dirigidas y autónomas basadas muchas veces en la lectura de textos y planteamiento de resúmenes, análisis y discusiones en base de la comprensión que se realice de los mismos; se debe considerar que la lectura no es simplemente tomar un texto, leerlo decodificar los signos presentes y pasarlos a un proceso mental de análisis y síntesis; sino que requiere un  trabajo más elevado, que es  el estudio del texto, el contexto y la intencionalidad del autor de la lectura y una interpretación del que lee.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Según Chartier y Paire consideran que la lectura es un hecho de comunicación en el cual se realiza un proceso en el que el sujeto que efectúa la lectura posee una experiencia previa lo que le permite transformar y reconstruir el texto que lee para incorporarlo a su realidad; esta es una de las más altas funciones del cerebro humano, cuyo aprendizaje favorece el desarrollo intelectual del sujeto (Chartier, R., &amp; Paire, A., 2002).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Se requiere de varios años de aprendizaje formal de la lectura para llegar a ser un lector competente, “en este sentido, la construcción de la representación mental textual es un proceso abierto y dinámico, inexistente exclusivamente en el texto o en el lector, y dependiente de la relación recíproca entre las condiciones del texto, el contexto y lector” (</w:t>
      </w:r>
      <w:proofErr w:type="spellStart"/>
      <w:r w:rsidRPr="00573E28">
        <w:rPr>
          <w:rFonts w:ascii="Arial" w:hAnsi="Arial" w:cs="Arial"/>
          <w:sz w:val="24"/>
          <w:szCs w:val="24"/>
        </w:rPr>
        <w:t>Gutierrez-Braojos</w:t>
      </w:r>
      <w:proofErr w:type="spellEnd"/>
      <w:r w:rsidRPr="00573E28">
        <w:rPr>
          <w:rFonts w:ascii="Arial" w:hAnsi="Arial" w:cs="Arial"/>
          <w:sz w:val="24"/>
          <w:szCs w:val="24"/>
        </w:rPr>
        <w:t>, 2012, p. 184).</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Se debe considerar que leer es asignar un significado a las palabras y en ese proceso, comprender   lo que significan las palabras, Montealegre, R., &amp; Forero, </w:t>
      </w:r>
      <w:r w:rsidRPr="00573E28">
        <w:rPr>
          <w:rFonts w:ascii="Arial" w:hAnsi="Arial" w:cs="Arial"/>
          <w:sz w:val="24"/>
          <w:szCs w:val="24"/>
        </w:rPr>
        <w:lastRenderedPageBreak/>
        <w:t>L. A. (2006) en concordancia con este hecho existen muchos y diversos niveles de lectura de tipo cuantitativo y cualitativo, el planteamiento es a mayor complejidad léxica, sintáctica, semántica es posible adquirir nuevos conocimientos mediante la lectura.  A decir del autor, hay dos procesos dentro de la lectura, leer para aprender o de la acción de leer; en la primera, se requiere de un proceso cognitivo complejo que involucra la capacidad de comprensión lectora; mientras que, en la segunda, se produce un proceso automático de decodificación de los grafemas en fonemas sin la participación (necesariamente) del proceso de comprensión lectora.  Estas dos lecturas nos van a llamar a pensar en estudiantes que presenten dificultades, como mencionaba Sánchez Miguel en el año de 1990 “han aprendido a leer, pero no aprenden leyendo” (Sacristán Romero, 2006).</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Desde la Psicología, se plantea que en la realización de la lectura es necesaria la participación de diferentes módulos o procesos, dentro de los cuales se distinguirán varios subprocesos o subcomponentes.  Así, los procesos necesarios para la lectura son: procesos perceptivos, procesamiento léxico, procesamiento sintáctico y procesamiento semántico (Uribe </w:t>
      </w:r>
      <w:proofErr w:type="spellStart"/>
      <w:r w:rsidRPr="00573E28">
        <w:rPr>
          <w:rFonts w:ascii="Arial" w:hAnsi="Arial" w:cs="Arial"/>
          <w:sz w:val="24"/>
          <w:szCs w:val="24"/>
        </w:rPr>
        <w:t>Viquez</w:t>
      </w:r>
      <w:proofErr w:type="spellEnd"/>
      <w:r w:rsidRPr="00573E28">
        <w:rPr>
          <w:rFonts w:ascii="Arial" w:hAnsi="Arial" w:cs="Arial"/>
          <w:sz w:val="24"/>
          <w:szCs w:val="24"/>
        </w:rPr>
        <w:t xml:space="preserve">, López Tejada, Villarruel Rivas, Mendoza-Barrera y Durand-Rivera, 2013). </w:t>
      </w:r>
    </w:p>
    <w:p w:rsidR="00573E28"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Según Uribe </w:t>
      </w:r>
      <w:proofErr w:type="spellStart"/>
      <w:r w:rsidRPr="00573E28">
        <w:rPr>
          <w:rFonts w:ascii="Arial" w:hAnsi="Arial" w:cs="Arial"/>
          <w:sz w:val="24"/>
          <w:szCs w:val="24"/>
        </w:rPr>
        <w:t>Viquez</w:t>
      </w:r>
      <w:proofErr w:type="spellEnd"/>
      <w:r w:rsidRPr="00573E28">
        <w:rPr>
          <w:rFonts w:ascii="Arial" w:hAnsi="Arial" w:cs="Arial"/>
          <w:sz w:val="24"/>
          <w:szCs w:val="24"/>
        </w:rPr>
        <w:t xml:space="preserve"> et al. (2013) los diferentes procesos son descritos de la siguiente manera: </w:t>
      </w:r>
    </w:p>
    <w:p w:rsidR="00573E28" w:rsidRPr="00573E28" w:rsidRDefault="00573E28" w:rsidP="00232E33">
      <w:pPr>
        <w:spacing w:after="0" w:line="240" w:lineRule="auto"/>
        <w:jc w:val="both"/>
        <w:rPr>
          <w:rFonts w:ascii="Arial" w:hAnsi="Arial" w:cs="Arial"/>
          <w:sz w:val="24"/>
          <w:szCs w:val="24"/>
        </w:rPr>
      </w:pPr>
      <w:r w:rsidRPr="00573E28">
        <w:rPr>
          <w:rFonts w:ascii="Arial" w:hAnsi="Arial" w:cs="Arial"/>
          <w:sz w:val="24"/>
          <w:szCs w:val="24"/>
        </w:rPr>
        <w:t xml:space="preserve">- </w:t>
      </w:r>
      <w:r w:rsidR="00232E33" w:rsidRPr="00573E28">
        <w:rPr>
          <w:rFonts w:ascii="Arial" w:hAnsi="Arial" w:cs="Arial"/>
          <w:sz w:val="24"/>
          <w:szCs w:val="24"/>
        </w:rPr>
        <w:t>los procesos perceptivos hacen que la información sea captada por los órganos sensoriales de la visión y que se extraigan las señales gráficas del texto y sea almacenada durante milisegundos en la memoria sensorial icónica, posterior a la cual será transportada a la memoria a corto plazo en dónde esta información será analizada y reconocida como una unidad lingüística determinada, es decir como una palabra;</w:t>
      </w:r>
    </w:p>
    <w:p w:rsidR="00573E28" w:rsidRPr="00573E28" w:rsidRDefault="00573E28" w:rsidP="00232E33">
      <w:pPr>
        <w:spacing w:after="0" w:line="240" w:lineRule="auto"/>
        <w:jc w:val="both"/>
        <w:rPr>
          <w:rFonts w:ascii="Arial" w:hAnsi="Arial" w:cs="Arial"/>
          <w:sz w:val="24"/>
          <w:szCs w:val="24"/>
        </w:rPr>
      </w:pPr>
      <w:r w:rsidRPr="00573E28">
        <w:rPr>
          <w:rFonts w:ascii="Arial" w:hAnsi="Arial" w:cs="Arial"/>
          <w:sz w:val="24"/>
          <w:szCs w:val="24"/>
        </w:rPr>
        <w:t xml:space="preserve">- </w:t>
      </w:r>
      <w:r w:rsidR="00232E33" w:rsidRPr="00573E28">
        <w:rPr>
          <w:rFonts w:ascii="Arial" w:hAnsi="Arial" w:cs="Arial"/>
          <w:sz w:val="24"/>
          <w:szCs w:val="24"/>
        </w:rPr>
        <w:t>el procesamiento léxico hace referencia a que dicha unidad lingüística (palabra) previamente identificada debe ser asociada mediante un proceso que utiliza dos vías con un concepto determinado; estas vías pueden ser la vía o ruta fonológica y la vía o ruta léxica; respecto de la primera, esta transforma los signos gráficos en sonidos (fonemas) y de esta forma se llega hasta el significado de las palabras; mientras que en la segunda se relacionan los signos gráficos directamente con el significado sin necesidad de su conversión fonológica;</w:t>
      </w:r>
    </w:p>
    <w:p w:rsidR="00573E28" w:rsidRPr="00573E28" w:rsidRDefault="00573E28" w:rsidP="00232E33">
      <w:pPr>
        <w:spacing w:after="0" w:line="240" w:lineRule="auto"/>
        <w:jc w:val="both"/>
        <w:rPr>
          <w:rFonts w:ascii="Arial" w:hAnsi="Arial" w:cs="Arial"/>
          <w:sz w:val="24"/>
          <w:szCs w:val="24"/>
        </w:rPr>
      </w:pPr>
      <w:r w:rsidRPr="00573E28">
        <w:rPr>
          <w:rFonts w:ascii="Arial" w:hAnsi="Arial" w:cs="Arial"/>
          <w:sz w:val="24"/>
          <w:szCs w:val="24"/>
        </w:rPr>
        <w:t xml:space="preserve">- </w:t>
      </w:r>
      <w:r w:rsidR="00232E33" w:rsidRPr="00573E28">
        <w:rPr>
          <w:rFonts w:ascii="Arial" w:hAnsi="Arial" w:cs="Arial"/>
          <w:sz w:val="24"/>
          <w:szCs w:val="24"/>
        </w:rPr>
        <w:t>el procesamiento sintáctico consiste en que las palabras aisladas que han sido identificadas deben unirse siguiendo unas reglas para su agrupamiento; dichas reglas facilitan las claves sintácticas que permiten unir las diferentes unidades aisladas en otras mayores (frases) y así estructurarlas adecuadamente siguiendo los componentes de una oración, y</w:t>
      </w:r>
    </w:p>
    <w:p w:rsidR="00573E28" w:rsidRPr="00573E28" w:rsidRDefault="00573E28" w:rsidP="00232E33">
      <w:pPr>
        <w:spacing w:after="0" w:line="240" w:lineRule="auto"/>
        <w:jc w:val="both"/>
        <w:rPr>
          <w:rFonts w:ascii="Arial" w:hAnsi="Arial" w:cs="Arial"/>
          <w:sz w:val="24"/>
          <w:szCs w:val="24"/>
        </w:rPr>
      </w:pPr>
      <w:r w:rsidRPr="00573E28">
        <w:rPr>
          <w:rFonts w:ascii="Arial" w:hAnsi="Arial" w:cs="Arial"/>
          <w:sz w:val="24"/>
          <w:szCs w:val="24"/>
        </w:rPr>
        <w:t xml:space="preserve">- </w:t>
      </w:r>
      <w:r w:rsidR="00232E33" w:rsidRPr="00573E28">
        <w:rPr>
          <w:rFonts w:ascii="Arial" w:hAnsi="Arial" w:cs="Arial"/>
          <w:sz w:val="24"/>
          <w:szCs w:val="24"/>
        </w:rPr>
        <w:t>el procesamiento semántico hace referencia a que una vez estructurada la oración, el lector extrae el mensaje del texto para así integrarlo a los conocimientos previamente adquiridos y de esta manera llegar a comprender lo que ha llegado a leer.</w:t>
      </w:r>
    </w:p>
    <w:p w:rsidR="00232E33" w:rsidRPr="00573E28" w:rsidRDefault="00573E28" w:rsidP="00232E33">
      <w:pPr>
        <w:spacing w:after="0" w:line="240" w:lineRule="auto"/>
        <w:jc w:val="both"/>
        <w:rPr>
          <w:rFonts w:ascii="Arial" w:hAnsi="Arial" w:cs="Arial"/>
          <w:sz w:val="24"/>
          <w:szCs w:val="24"/>
        </w:rPr>
      </w:pPr>
      <w:r w:rsidRPr="00573E28">
        <w:rPr>
          <w:rFonts w:ascii="Arial" w:hAnsi="Arial" w:cs="Arial"/>
          <w:sz w:val="24"/>
          <w:szCs w:val="24"/>
        </w:rPr>
        <w:t xml:space="preserve">     </w:t>
      </w:r>
      <w:r w:rsidR="00232E33" w:rsidRPr="00573E28">
        <w:rPr>
          <w:rFonts w:ascii="Arial" w:hAnsi="Arial" w:cs="Arial"/>
          <w:sz w:val="24"/>
          <w:szCs w:val="24"/>
        </w:rPr>
        <w:t xml:space="preserve">Según la taxonomía de Barret en el trabajo realizado por María Pérez Zorrilla en el año 2005, la comprensión lectora cuenta con diferentes fases de un proceso mucho más complejo, estos niveles van desde aquellos que son más básicos, hasta aquellos que cuentan con una gran complejidad.  Entre los niveles </w:t>
      </w:r>
      <w:r w:rsidR="00232E33" w:rsidRPr="00573E28">
        <w:rPr>
          <w:rFonts w:ascii="Arial" w:hAnsi="Arial" w:cs="Arial"/>
          <w:sz w:val="24"/>
          <w:szCs w:val="24"/>
        </w:rPr>
        <w:lastRenderedPageBreak/>
        <w:t>que se han logrado identificar se encuentran: la comprensión literal, la reorganización de la información, la comprensión inferencial, la lectura crítica o juicio valorativo y la apreciación lectora.</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En el primer nivel de complejidad que implica la comprensión literal del texto, la persona que realiza la lectura utiliza dos capacidades fundamentales para alcanzar este nivel de comprensión: el reconocer y el recordar.  Se hará una identificación de características dentro de la lectura, como son el reconocimiento, localización e identificación de elementos; de detalles como nombres, personajes, tiempo, entre otras; de ideas principales y secundarias; de relaciones causa y efecto y de los rasgos de los personajes; en cuanto al recuerdo, el lector considerará el recuerdo de hechos, épocas, lugares, etc.; de detalles, de las ideas principales, de las ideas secundarias, de las relaciones causa-efecto y de los rasgos de los personajes.</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En el segundo nivel de complejidad, que le corresponde a la reorganización de la información, la información recibida es procesada mediante una clasificación y síntesis; de tal manera que, se pueda realizar una ordenación nueva de las ideas e informaciones recibidas.  Dentro de estos se pueden considerar las clasificaciones de lugares, objetos, personas, etc.; la reproducción de manera esquemática del texto (bosquejar), la condensación de textos (resúmenes) y el refundir diversas ideas, hechos, entre otras (síntesis).</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En el tercer nivel de complejidad le corresponde a la comprensión inferencial y en esta se agrupan aquellas capacidades que implican que el lector realiza conjeturas e hipótesis y une al texto leído su bagaje y experiencia personal.  En este nivel se realizan inferencias relacionadas con los detalles adicionales que el lector podría haber añadido para comprender el texto a partir de una idea principal; la inferencia de las ideas secundarias que faciliten establecer el orden que estas deben tener si en el texto no aparecen ubicadas en un determinado orden; la inferencia de las características o rasgos de los personajes que no se establecen dentro del texto.  En este nivel, se nutre el texto con otro tipo de información; la cual, no necesariamente se encuentra expresada explícitamente en el texto mediante la realización de deducciones lógicas del mismo en base del conocimiento del mundo que tiene el lector y permitiéndole realizar una interpretación más amplia del contenido leído.</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El cuarto nivel de complejidad implica la lectura crítica o juicio valorativo que tiene el lector y que conlleva una serie de juicios críticos que son realizados por el lector sobre la realidad, la fantasía y los valores.  Este juicio valorativo facilita la reflexión del lector sobre el contenido explícito e implícito del texto.  Para alcanzar esta lectura crítica, el lector hará uso de su capacidad para establecer relaciones entre los conocimientos que ha adquirido previamente desde diferentes fuentes y establecerá una relación con la información recibida desde el texto con el fin de evaluar dicha información y llevar a un contraste con su propia experiencia y conocimiento del mundo.</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En el último nivel de complejidad se encuentra la apreciación lectora, la cual considera el impacto psicológico y estético del texto en el lector.  A este nivel, se realizan inferencias y relaciones lógicas sobre las posibilidades, motivos, causalidad psicológica y física del texto leído.  Además de inferencias </w:t>
      </w:r>
      <w:r w:rsidRPr="00573E28">
        <w:rPr>
          <w:rFonts w:ascii="Arial" w:hAnsi="Arial" w:cs="Arial"/>
          <w:sz w:val="24"/>
          <w:szCs w:val="24"/>
        </w:rPr>
        <w:lastRenderedPageBreak/>
        <w:t>restringidas al texto considerando las relaciones temporales, espaciales, pronominales, entre elementos y pronominales dentro de una oración.  Esta capacidad permite que el lector realice una reflexión sobre la forma del texto, en la cual se vean reflejadas una evaluación crítica y una apreciación de impacto de determinadas características del texto (humor, doble sentido, ironía, entre otras cosas); las cuales proporcionan el estilo del autor para plasmar su obra.</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El objetivo del estudio fue determinar los niveles de lectura comprensiva que presentan los estudiantes de los primeros semestres de la Facultad de Ciencias Psicológicas de la Universidad Central del Ecuador, mediante la comprensión lectora de los textos señalados en la prueba planteada por Ángel Lázaro   en el año 2009 y se fundamentó en la taxonomía de Barret explicada en párrafos anteriores.</w:t>
      </w:r>
    </w:p>
    <w:p w:rsidR="00232E33" w:rsidRPr="00573E28" w:rsidRDefault="00232E33" w:rsidP="00232E33">
      <w:pPr>
        <w:spacing w:after="0" w:line="240" w:lineRule="auto"/>
        <w:jc w:val="both"/>
        <w:rPr>
          <w:rFonts w:ascii="Arial" w:hAnsi="Arial" w:cs="Arial"/>
          <w:sz w:val="24"/>
          <w:szCs w:val="24"/>
        </w:rPr>
      </w:pPr>
    </w:p>
    <w:p w:rsidR="00232E33" w:rsidRPr="00573E28" w:rsidRDefault="00232E33" w:rsidP="00232E33">
      <w:pPr>
        <w:spacing w:after="0" w:line="240" w:lineRule="auto"/>
        <w:jc w:val="both"/>
        <w:rPr>
          <w:rFonts w:ascii="Arial" w:hAnsi="Arial" w:cs="Arial"/>
          <w:b/>
          <w:sz w:val="24"/>
          <w:szCs w:val="24"/>
        </w:rPr>
      </w:pPr>
      <w:r w:rsidRPr="00573E28">
        <w:rPr>
          <w:rFonts w:ascii="Arial" w:hAnsi="Arial" w:cs="Arial"/>
          <w:b/>
          <w:sz w:val="24"/>
          <w:szCs w:val="24"/>
        </w:rPr>
        <w:t xml:space="preserve">METODOLOGÍA </w:t>
      </w:r>
    </w:p>
    <w:p w:rsidR="00573E28" w:rsidRPr="00573E28" w:rsidRDefault="00573E28" w:rsidP="00232E33">
      <w:pPr>
        <w:spacing w:after="0" w:line="240" w:lineRule="auto"/>
        <w:jc w:val="both"/>
        <w:rPr>
          <w:rFonts w:ascii="Arial" w:hAnsi="Arial" w:cs="Arial"/>
          <w:b/>
          <w:sz w:val="24"/>
          <w:szCs w:val="24"/>
        </w:rPr>
      </w:pP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El estudio realizado se basó en un proceso de investigación cuantitativa, puesto que el interés fue evaluar, medir y describir los procesos de comprensión lectora de los estudiantes, que permita realizar inferencias y características con respecto al grupo investigado; seleccionando un diseño no experimental, ya que no se contempló dentro del proyecto de investigación la manipulación intencionada de las variables de estudio.  El tipo de estudio es de tipo descriptivo, orientado a identificar las características de comprensión lectora de los diferentes grupos investigados; se consideró un trabajo de corte transversal, ya que los datos se recolectaron en un solo momento determinado para la aplicación de los instrumentos de valoración.</w:t>
      </w:r>
    </w:p>
    <w:p w:rsidR="00232E33" w:rsidRPr="00573E28" w:rsidRDefault="00232E33" w:rsidP="00232E33">
      <w:pPr>
        <w:spacing w:after="0" w:line="240" w:lineRule="auto"/>
        <w:jc w:val="both"/>
        <w:rPr>
          <w:rFonts w:ascii="Arial" w:hAnsi="Arial" w:cs="Arial"/>
          <w:b/>
          <w:sz w:val="24"/>
          <w:szCs w:val="24"/>
        </w:rPr>
      </w:pPr>
      <w:r w:rsidRPr="00573E28">
        <w:rPr>
          <w:rFonts w:ascii="Arial" w:hAnsi="Arial" w:cs="Arial"/>
          <w:b/>
          <w:sz w:val="24"/>
          <w:szCs w:val="24"/>
        </w:rPr>
        <w:t>Participantes</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La investigación se realizó con una muestra de doscientos cuarenta y seis (246) estudiantes de la Facultad de Ciencias Psicológicas de la Universidad Central del Ecuador de los primeros, segundos y terceros semestres de las tres Carreras de un universo total de 468 estudiantes en edades comprendidas entre los 18 y 20 años.   Los participantes correspondieron a las carreras de Psicología Clínica 50 estudiantes (20,33%), Industrial 72 estudiantes (29,27%) e Infantil y </w:t>
      </w:r>
      <w:proofErr w:type="spellStart"/>
      <w:r w:rsidRPr="00573E28">
        <w:rPr>
          <w:rFonts w:ascii="Arial" w:hAnsi="Arial" w:cs="Arial"/>
          <w:sz w:val="24"/>
          <w:szCs w:val="24"/>
        </w:rPr>
        <w:t>Psicorrehabilitación</w:t>
      </w:r>
      <w:proofErr w:type="spellEnd"/>
      <w:r w:rsidRPr="00573E28">
        <w:rPr>
          <w:rFonts w:ascii="Arial" w:hAnsi="Arial" w:cs="Arial"/>
          <w:sz w:val="24"/>
          <w:szCs w:val="24"/>
        </w:rPr>
        <w:t xml:space="preserve"> 124 (50,41%). Los estudiantes provenían en su educación secundaria de instituciones privadas (31,30), fiscomisionales (7,72%), públicas (50%) y municipales (10,98). Respecto al género correspondieron al femenino 71,54% y al masculino 28,46%.  La técnica de muestreo fue de tipo no probabilística por conveniencia, debido a que se consideró la disponibilidad y facilidad para acceder a la muestra sin la utilización de un criterio estadístico, salvo los criterios de inclusión, exclusión y eliminación señalados para la investigación.</w:t>
      </w:r>
    </w:p>
    <w:p w:rsidR="00232E33" w:rsidRPr="00573E28" w:rsidRDefault="00232E33" w:rsidP="00232E33">
      <w:pPr>
        <w:spacing w:after="0" w:line="240" w:lineRule="auto"/>
        <w:jc w:val="both"/>
        <w:rPr>
          <w:rFonts w:ascii="Arial" w:hAnsi="Arial" w:cs="Arial"/>
          <w:b/>
          <w:sz w:val="24"/>
          <w:szCs w:val="24"/>
        </w:rPr>
      </w:pPr>
      <w:r w:rsidRPr="00573E28">
        <w:rPr>
          <w:rFonts w:ascii="Arial" w:hAnsi="Arial" w:cs="Arial"/>
          <w:b/>
          <w:sz w:val="24"/>
          <w:szCs w:val="24"/>
        </w:rPr>
        <w:t>Instrumentos y materiales</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Para conocer los niveles de comprensión lectora de los participantes se utilizó la “Prueba de Comprensión Lectora” (Lázaro, 2009).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Esta prueba tiene como finalidad la determinación del nivel de comprensión lectora mediante el análisis de diferentes sectores del proceso comprensivo de la lectura, desde la propia especificación del autor.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lastRenderedPageBreak/>
        <w:t xml:space="preserve">Lázaro en el 2009 al plantear su instrumento, efectúa el análisis organizativo de la lectura comprensiva en 3 Sectores según la estructura del mensaje escrito (forma) y de la intencionalidad del autor (fondo): intención, forma de expresión y ritmo de expresión; cada uno de los cuales, presenta un conjunto de rasgos que marca el nivel de lectura comprensiva de los participantes.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El Sector Intención considera como Rasgos la Descripción (D1) como la facilidad para captar la representación o definición de una cosa dando una idea general de la misma o de sus partes, cualidades o circunstancias), Lógico (L) como la facilidad para captar la conclusión de un raciocinio, Patético (P1) la facilidad para la afectividad vehemente de un mensaje, Oblicuo (O) facilidad para captar el sentimiento expresado indirectamente.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El Sector Forma de expresión por su parte considera como rasgos la Narración (N) considerada como la facilidad para captar la referencia de un hecho, el Diálogo (D2) como la facilidad para captar el sentido de una plática entre dos o más personas y la Enunciación (E) como la facilidad para captar un sentimiento profundo expresado sintéticamente.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El sector Ritmo de Expresión se toma en cuenta el Verso (V) como la facilidad para captar una expresión realizada con arreglo a la normativa métrica y rítmica y la Prosa (P2) que es considerada como la facilidad para captar una expresión formulada en función de una comunicación hablada y no rítmica.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La Forma de Percepción, en la que el sujeto reacciona en una dirección más generalizada, según la presión perceptiva que ha realizado; considerando como rasgos el Global (G) como la facilidad para comprender las ideas matrices del texto; el Secundario (S) como la facilidad para captar las ideas complementarias y los Detalles (D3) como la facilidad para interpretar determinados detalles aislados dentro del texto escrito (Lázaro, 2009). </w:t>
      </w:r>
    </w:p>
    <w:p w:rsidR="00232E33" w:rsidRPr="00573E28" w:rsidRDefault="00232E33" w:rsidP="00232E33">
      <w:pPr>
        <w:spacing w:after="0" w:line="240" w:lineRule="auto"/>
        <w:jc w:val="both"/>
        <w:rPr>
          <w:rFonts w:ascii="Arial" w:hAnsi="Arial" w:cs="Arial"/>
          <w:b/>
          <w:sz w:val="24"/>
          <w:szCs w:val="24"/>
        </w:rPr>
      </w:pPr>
      <w:r w:rsidRPr="00573E28">
        <w:rPr>
          <w:rFonts w:ascii="Arial" w:hAnsi="Arial" w:cs="Arial"/>
          <w:b/>
          <w:sz w:val="24"/>
          <w:szCs w:val="24"/>
        </w:rPr>
        <w:t>Instrumento</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Se eligió el instrumento debido a que éste es de fácil aplicación y corrección; además, de ser una prueba muy utilizada en varios estudios.  A pesar de encontrarse limitaciones respecto de la población que investiga (escolares a partir de los 8 años en adelante) se optó por este instrumento en la medida que permitía investigar a los estudiantes sin limitación de edad; sin bien es cierto, que de alguna manera, se limita a estudiantes de educación secundaria, los estudiantes participantes en la investigación contaban con edades cercanas a las edades de los estudiantes secundarios de los últimos años; además, de que la muestra establecida ya contaba con un nivel de comprensión lectora adquirida durante el proceso de enseñanza-aprendizaje en la educación primaria y secundaria y permitiría de esta forma tener una línea base con los que cuentan estos estudiantes en la actualidad.</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El instrumento utilizado cuenta con diferentes rasgos de comprensión lectora distribuidos en 18 textos elaborados de forma narrativa, poética y expositiva; cada uno de los cuales cuenta con preguntas con un grado de dificultad y longitud variable a las cuales el sujeto debe responder </w:t>
      </w:r>
      <w:proofErr w:type="gramStart"/>
      <w:r w:rsidRPr="00573E28">
        <w:rPr>
          <w:rFonts w:ascii="Arial" w:hAnsi="Arial" w:cs="Arial"/>
          <w:sz w:val="24"/>
          <w:szCs w:val="24"/>
        </w:rPr>
        <w:t>de acuerdo a</w:t>
      </w:r>
      <w:proofErr w:type="gramEnd"/>
      <w:r w:rsidRPr="00573E28">
        <w:rPr>
          <w:rFonts w:ascii="Arial" w:hAnsi="Arial" w:cs="Arial"/>
          <w:sz w:val="24"/>
          <w:szCs w:val="24"/>
        </w:rPr>
        <w:t xml:space="preserve"> su análisis, eligiendo una alternativa de entre las distintas que se le plantean e inmediatamente después de haber leído cada uno de ellos.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lastRenderedPageBreak/>
        <w:t xml:space="preserve">        La prueba contiene 28 preguntas, varias de elección múltiple y algunas de emparejamiento; las cuales se constituyen en la totalidad de los elementos puntuables de la prueba. Cada una de las cuestiones pretende evaluar las características propias de la comprensión lectora que el participante ha logrado asimilar después de haber leído un texto; esto, mediante la presentación de preguntas en las cuales hay componentes literales, inferenciales, de comprensión de expresiones, de comprensión de ideas fundamentales y preguntas de asociación de conceptos. La selección de la alternativa adecuada supone en el participante, un nivel de comprensión directa e indirecta, siendo necesario realizar inferencias en función de lo leído (Lázaro, 2009).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Según los estudios realizados por Lázaro (1988) se cita que la fiabilidad de la prueba es del 0.62, mientras que su validez se ubica en 0.801.</w:t>
      </w:r>
    </w:p>
    <w:p w:rsidR="00232E33" w:rsidRPr="00573E28" w:rsidRDefault="00232E33" w:rsidP="00232E33">
      <w:pPr>
        <w:spacing w:after="0" w:line="240" w:lineRule="auto"/>
        <w:jc w:val="both"/>
        <w:rPr>
          <w:rFonts w:ascii="Arial" w:hAnsi="Arial" w:cs="Arial"/>
          <w:b/>
          <w:sz w:val="24"/>
          <w:szCs w:val="24"/>
        </w:rPr>
      </w:pPr>
      <w:r w:rsidRPr="00573E28">
        <w:rPr>
          <w:rFonts w:ascii="Arial" w:hAnsi="Arial" w:cs="Arial"/>
          <w:b/>
          <w:sz w:val="24"/>
          <w:szCs w:val="24"/>
        </w:rPr>
        <w:t>Escenario</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La aplicación del instrumento a los estudiantes participantes en la investigación, se la efectuó en las aulas de cada uno de los cursos asignados para el efecto en la Facultad de Ciencias Psicológicas de la Universidad Central del Ecuador.  Dichas aulas contaban con las condiciones de iluminación, ventilación y ergonomía necesarias para la realización de la tarea.</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b/>
          <w:sz w:val="24"/>
          <w:szCs w:val="24"/>
        </w:rPr>
        <w:t>Procedimiento</w:t>
      </w:r>
      <w:r w:rsidRPr="00573E28">
        <w:rPr>
          <w:rFonts w:ascii="Arial" w:hAnsi="Arial" w:cs="Arial"/>
          <w:sz w:val="24"/>
          <w:szCs w:val="24"/>
        </w:rPr>
        <w:t xml:space="preserve">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Se realizó una sesión informativa para la explicación de la temática a investigarse considerando la importancia de conocer los niveles de comprensión lectora con los que cuentan los estudiantes de psicología y de esta forma establecer una línea base sobre la cual se tomarán medidas para mejorar dichas capacidades; las cuales, son un puntal básico para su formación y ejercicio profesional.  Se seleccionó la muestra respectiva considerando los criterios de inclusión, exclusión y eliminación.  Se procedió a la socialización y firma del consentimiento informado a los estudiantes participantes en la investigación; en la cual además se procedió a explicar que su participación en el estudio era totalmente voluntaria, que los datos obtenidos serán tratados con total confidencialidad y se guardará absoluta reserva.  Una vez realizadas estas actividades, se procedió con la aplicación de la prueba de comprensión lectora a cada uno de los grupos en una fecha preestablecida para el efecto.  Cada uno de los investigadores asumió varios cursos para la aplicación de la prueba y era el responsable de la preparación de los materiales necesarios para la ejecución de la actividad.  La sesión de trabajo tuvo una duración media de cuarenta y cinco minutos.</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Calificación e interpretación de la prueba.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La prueba consta de 18 textos estructurados en función de varias características: intención del autor (describir, expresión afectiva, segunda intención, exponer), la forma de expresión narración, diálogo, enunciación), el ritmo de expresión (verso o prosa) y la forma de percepción (global, ideas secundarias, sentido indirecto, vocabulario) (Lázaro, 2009).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Contiene 28 preguntas, en las cuales hay varias de elección múltiple y algunas de emparejamiento; la corrección de las respuestas puede ser realizada con puntuaciones de 1, 0,5 y 0 puntos.  Será valorada con 1 punto cuando la respuesta seleccionada por el participante abarque todos los aspectos de la </w:t>
      </w:r>
      <w:r w:rsidRPr="00573E28">
        <w:rPr>
          <w:rFonts w:ascii="Arial" w:hAnsi="Arial" w:cs="Arial"/>
          <w:sz w:val="24"/>
          <w:szCs w:val="24"/>
        </w:rPr>
        <w:lastRenderedPageBreak/>
        <w:t xml:space="preserve">respuesta verdadera; será de 0,5 puntos si las respuestas son parciales (se considera algunos parámetros de la respuesta verdadera pero no todos) y su valor será de 0 cuando se considera la respuesta como </w:t>
      </w:r>
      <w:r w:rsidR="00573E28" w:rsidRPr="00573E28">
        <w:rPr>
          <w:rFonts w:ascii="Arial" w:hAnsi="Arial" w:cs="Arial"/>
          <w:sz w:val="24"/>
          <w:szCs w:val="24"/>
        </w:rPr>
        <w:t>errónea,</w:t>
      </w:r>
      <w:r w:rsidRPr="00573E28">
        <w:rPr>
          <w:rFonts w:ascii="Arial" w:hAnsi="Arial" w:cs="Arial"/>
          <w:sz w:val="24"/>
          <w:szCs w:val="24"/>
        </w:rPr>
        <w:t xml:space="preserve"> aunque existan algunas buenas.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Dentro de la interpretación se considera un enfoque cuantitativo y otro cualitativo.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     El enfoque cuantitativo se basa en la relación entre la puntuación directa obtenida y su comparación con el baremo de puntuación global, el cual establece puntuaciones estándar para la puntuación global; mientras que el enfoque cualitativo se lo realiza con los baremos analíticos correspondientes (en este caso se ha considerado la clave analítica para el 8vo. Curso (2° de Educación Secundaria Obligatoria) de Educación General Básica (EGB) ya que los estudiantes investigados tienen edades similares a los referentes investigados para establecer el baremo correspondiente del manual original. </w:t>
      </w:r>
    </w:p>
    <w:p w:rsidR="00232E33" w:rsidRPr="00573E28" w:rsidRDefault="00232E33" w:rsidP="00232E33">
      <w:pPr>
        <w:spacing w:after="0" w:line="240" w:lineRule="auto"/>
        <w:jc w:val="both"/>
        <w:rPr>
          <w:rFonts w:ascii="Arial" w:hAnsi="Arial" w:cs="Arial"/>
          <w:sz w:val="24"/>
          <w:szCs w:val="24"/>
        </w:rPr>
      </w:pPr>
      <w:r w:rsidRPr="00573E28">
        <w:rPr>
          <w:rFonts w:ascii="Arial" w:hAnsi="Arial" w:cs="Arial"/>
          <w:sz w:val="24"/>
          <w:szCs w:val="24"/>
        </w:rPr>
        <w:t xml:space="preserve">El enfoque cuantitativo, utiliza un baremo analítico el cual convierte las puntuaciones directas de cada uno de los rasgos en puntuaciones estándar, estableciendo una puntuación media estándar en cada uno de los parámetros; así, en el Sector Intención, Descripción (D1) 4, Lógico (L) 4,5; Patético (P1) 3 y Oblicuo (O) 2,5; en el Sector Forma de expresión, Narración (N) 7,5; Diálogo (D2) 3,5 y Enunciación (E) 2,5; en el sector Ritmo de Expresión, Verso (V) 3 y Prosa (P2) 10,5; en el Sector Forma de Percepción, Global (G) 7,5; Secundario (S) 5,5 y Detalles (D3) 4. </w:t>
      </w:r>
    </w:p>
    <w:p w:rsidR="00232E33" w:rsidRPr="00573E28" w:rsidRDefault="00232E33" w:rsidP="00232E33">
      <w:pPr>
        <w:spacing w:after="0" w:line="240" w:lineRule="auto"/>
        <w:jc w:val="both"/>
        <w:rPr>
          <w:rFonts w:ascii="Arial" w:hAnsi="Arial" w:cs="Arial"/>
        </w:rPr>
      </w:pPr>
    </w:p>
    <w:p w:rsidR="00232E33" w:rsidRDefault="00232E33" w:rsidP="00232E33">
      <w:pPr>
        <w:spacing w:after="0" w:line="240" w:lineRule="auto"/>
        <w:jc w:val="both"/>
        <w:rPr>
          <w:rFonts w:ascii="Arial" w:hAnsi="Arial" w:cs="Arial"/>
          <w:b/>
        </w:rPr>
      </w:pPr>
      <w:r w:rsidRPr="00573E28">
        <w:rPr>
          <w:rFonts w:ascii="Arial" w:hAnsi="Arial" w:cs="Arial"/>
          <w:b/>
        </w:rPr>
        <w:t>Resultados</w:t>
      </w:r>
    </w:p>
    <w:p w:rsidR="00573E28" w:rsidRDefault="00573E28" w:rsidP="00232E33">
      <w:pPr>
        <w:spacing w:after="0" w:line="240" w:lineRule="auto"/>
        <w:jc w:val="both"/>
        <w:rPr>
          <w:rFonts w:ascii="Arial" w:hAnsi="Arial" w:cs="Arial"/>
          <w:b/>
        </w:rPr>
      </w:pPr>
    </w:p>
    <w:p w:rsidR="00573E28" w:rsidRPr="00310818" w:rsidRDefault="00310818" w:rsidP="00310818">
      <w:pPr>
        <w:spacing w:after="0" w:line="240" w:lineRule="auto"/>
        <w:ind w:left="1416"/>
        <w:jc w:val="both"/>
        <w:rPr>
          <w:rFonts w:ascii="Arial" w:hAnsi="Arial" w:cs="Arial"/>
          <w:lang w:val="es-EC"/>
        </w:rPr>
      </w:pPr>
      <w:r>
        <w:rPr>
          <w:rFonts w:ascii="Arial" w:hAnsi="Arial" w:cs="Arial"/>
          <w:b/>
          <w:lang w:val="es-EC"/>
        </w:rPr>
        <w:t xml:space="preserve">         </w:t>
      </w:r>
      <w:r w:rsidR="00573E28" w:rsidRPr="00310818">
        <w:rPr>
          <w:rFonts w:ascii="Arial" w:hAnsi="Arial" w:cs="Arial"/>
          <w:b/>
          <w:lang w:val="es-EC"/>
        </w:rPr>
        <w:t>Tabla 1</w:t>
      </w:r>
      <w:r w:rsidR="00573E28" w:rsidRPr="00310818">
        <w:rPr>
          <w:rFonts w:ascii="Arial" w:hAnsi="Arial" w:cs="Arial"/>
          <w:lang w:val="es-EC"/>
        </w:rPr>
        <w:t>: Distribución de la muestra por género</w:t>
      </w:r>
    </w:p>
    <w:tbl>
      <w:tblPr>
        <w:tblW w:w="4824" w:type="dxa"/>
        <w:jc w:val="center"/>
        <w:tblLook w:val="04A0" w:firstRow="1" w:lastRow="0" w:firstColumn="1" w:lastColumn="0" w:noHBand="0" w:noVBand="1"/>
      </w:tblPr>
      <w:tblGrid>
        <w:gridCol w:w="2168"/>
        <w:gridCol w:w="2656"/>
      </w:tblGrid>
      <w:tr w:rsidR="00573E28" w:rsidRPr="00310818" w:rsidTr="00310818">
        <w:trPr>
          <w:trHeight w:val="310"/>
          <w:jc w:val="center"/>
        </w:trPr>
        <w:tc>
          <w:tcPr>
            <w:tcW w:w="2168" w:type="dxa"/>
            <w:shd w:val="clear" w:color="auto" w:fill="auto"/>
            <w:noWrap/>
            <w:hideMark/>
          </w:tcPr>
          <w:p w:rsidR="00573E28" w:rsidRPr="00310818" w:rsidRDefault="00573E28" w:rsidP="00573E28">
            <w:pPr>
              <w:spacing w:after="0" w:line="240" w:lineRule="auto"/>
              <w:jc w:val="both"/>
              <w:rPr>
                <w:rFonts w:ascii="Arial" w:hAnsi="Arial" w:cs="Arial"/>
                <w:bCs/>
                <w:iCs/>
                <w:lang w:val="es-EC"/>
              </w:rPr>
            </w:pPr>
            <w:r w:rsidRPr="00310818">
              <w:rPr>
                <w:rFonts w:ascii="Arial" w:hAnsi="Arial" w:cs="Arial"/>
                <w:bCs/>
                <w:iCs/>
                <w:lang w:val="es-EC"/>
              </w:rPr>
              <w:t>Tipo</w:t>
            </w:r>
          </w:p>
        </w:tc>
        <w:tc>
          <w:tcPr>
            <w:tcW w:w="2656" w:type="dxa"/>
            <w:shd w:val="clear" w:color="auto" w:fill="auto"/>
            <w:noWrap/>
            <w:hideMark/>
          </w:tcPr>
          <w:p w:rsidR="00573E28" w:rsidRPr="00310818" w:rsidRDefault="00573E28" w:rsidP="00573E28">
            <w:pPr>
              <w:spacing w:after="0" w:line="240" w:lineRule="auto"/>
              <w:jc w:val="both"/>
              <w:rPr>
                <w:rFonts w:ascii="Arial" w:hAnsi="Arial" w:cs="Arial"/>
                <w:bCs/>
                <w:iCs/>
                <w:lang w:val="es-EC"/>
              </w:rPr>
            </w:pPr>
            <w:r w:rsidRPr="00310818">
              <w:rPr>
                <w:rFonts w:ascii="Arial" w:hAnsi="Arial" w:cs="Arial"/>
                <w:bCs/>
                <w:iCs/>
                <w:lang w:val="es-EC"/>
              </w:rPr>
              <w:t>Porcentaje</w:t>
            </w:r>
          </w:p>
        </w:tc>
      </w:tr>
      <w:tr w:rsidR="00573E28" w:rsidRPr="00310818" w:rsidTr="00310818">
        <w:trPr>
          <w:trHeight w:val="310"/>
          <w:jc w:val="center"/>
        </w:trPr>
        <w:tc>
          <w:tcPr>
            <w:tcW w:w="2168" w:type="dxa"/>
            <w:shd w:val="clear" w:color="auto" w:fill="F2F2F2"/>
            <w:noWrap/>
            <w:hideMark/>
          </w:tcPr>
          <w:p w:rsidR="00573E28" w:rsidRPr="00310818" w:rsidRDefault="00573E28" w:rsidP="00573E28">
            <w:pPr>
              <w:spacing w:after="0" w:line="240" w:lineRule="auto"/>
              <w:jc w:val="both"/>
              <w:rPr>
                <w:rFonts w:ascii="Arial" w:hAnsi="Arial" w:cs="Arial"/>
                <w:bCs/>
                <w:lang w:val="es-EC"/>
              </w:rPr>
            </w:pPr>
            <w:r w:rsidRPr="00310818">
              <w:rPr>
                <w:rFonts w:ascii="Arial" w:hAnsi="Arial" w:cs="Arial"/>
                <w:bCs/>
                <w:lang w:val="es-EC"/>
              </w:rPr>
              <w:t>Masculino</w:t>
            </w:r>
          </w:p>
        </w:tc>
        <w:tc>
          <w:tcPr>
            <w:tcW w:w="2656" w:type="dxa"/>
            <w:shd w:val="clear" w:color="auto" w:fill="F2F2F2"/>
            <w:noWrap/>
            <w:hideMark/>
          </w:tcPr>
          <w:p w:rsidR="00573E28" w:rsidRPr="00310818" w:rsidRDefault="00573E28" w:rsidP="00573E28">
            <w:pPr>
              <w:spacing w:after="0" w:line="240" w:lineRule="auto"/>
              <w:jc w:val="both"/>
              <w:rPr>
                <w:rFonts w:ascii="Arial" w:hAnsi="Arial" w:cs="Arial"/>
                <w:lang w:val="es-EC"/>
              </w:rPr>
            </w:pPr>
            <w:r w:rsidRPr="00310818">
              <w:rPr>
                <w:rFonts w:ascii="Arial" w:hAnsi="Arial" w:cs="Arial"/>
                <w:lang w:val="es-EC"/>
              </w:rPr>
              <w:t>28,46%</w:t>
            </w:r>
          </w:p>
        </w:tc>
      </w:tr>
      <w:tr w:rsidR="00573E28" w:rsidRPr="00310818" w:rsidTr="00310818">
        <w:trPr>
          <w:trHeight w:val="310"/>
          <w:jc w:val="center"/>
        </w:trPr>
        <w:tc>
          <w:tcPr>
            <w:tcW w:w="2168" w:type="dxa"/>
            <w:shd w:val="clear" w:color="auto" w:fill="auto"/>
            <w:noWrap/>
            <w:hideMark/>
          </w:tcPr>
          <w:p w:rsidR="00573E28" w:rsidRPr="00310818" w:rsidRDefault="00573E28" w:rsidP="00573E28">
            <w:pPr>
              <w:spacing w:after="0" w:line="240" w:lineRule="auto"/>
              <w:jc w:val="both"/>
              <w:rPr>
                <w:rFonts w:ascii="Arial" w:hAnsi="Arial" w:cs="Arial"/>
                <w:bCs/>
                <w:lang w:val="es-EC"/>
              </w:rPr>
            </w:pPr>
            <w:r w:rsidRPr="00310818">
              <w:rPr>
                <w:rFonts w:ascii="Arial" w:hAnsi="Arial" w:cs="Arial"/>
                <w:bCs/>
                <w:lang w:val="es-EC"/>
              </w:rPr>
              <w:t>Femenino</w:t>
            </w:r>
          </w:p>
        </w:tc>
        <w:tc>
          <w:tcPr>
            <w:tcW w:w="2656" w:type="dxa"/>
            <w:shd w:val="clear" w:color="auto" w:fill="auto"/>
            <w:noWrap/>
            <w:hideMark/>
          </w:tcPr>
          <w:p w:rsidR="00573E28" w:rsidRPr="00310818" w:rsidRDefault="00573E28" w:rsidP="00573E28">
            <w:pPr>
              <w:spacing w:after="0" w:line="240" w:lineRule="auto"/>
              <w:jc w:val="both"/>
              <w:rPr>
                <w:rFonts w:ascii="Arial" w:hAnsi="Arial" w:cs="Arial"/>
                <w:lang w:val="es-EC"/>
              </w:rPr>
            </w:pPr>
            <w:r w:rsidRPr="00310818">
              <w:rPr>
                <w:rFonts w:ascii="Arial" w:hAnsi="Arial" w:cs="Arial"/>
                <w:lang w:val="es-EC"/>
              </w:rPr>
              <w:t>71,54%</w:t>
            </w:r>
          </w:p>
        </w:tc>
      </w:tr>
      <w:tr w:rsidR="00573E28" w:rsidRPr="00310818" w:rsidTr="00310818">
        <w:trPr>
          <w:trHeight w:val="325"/>
          <w:jc w:val="center"/>
        </w:trPr>
        <w:tc>
          <w:tcPr>
            <w:tcW w:w="2168" w:type="dxa"/>
            <w:shd w:val="clear" w:color="auto" w:fill="F2F2F2"/>
            <w:noWrap/>
            <w:hideMark/>
          </w:tcPr>
          <w:p w:rsidR="00573E28" w:rsidRPr="00310818" w:rsidRDefault="00573E28" w:rsidP="00573E28">
            <w:pPr>
              <w:spacing w:after="0" w:line="240" w:lineRule="auto"/>
              <w:jc w:val="both"/>
              <w:rPr>
                <w:rFonts w:ascii="Arial" w:hAnsi="Arial" w:cs="Arial"/>
                <w:bCs/>
                <w:lang w:val="es-EC"/>
              </w:rPr>
            </w:pPr>
          </w:p>
        </w:tc>
        <w:tc>
          <w:tcPr>
            <w:tcW w:w="2656" w:type="dxa"/>
            <w:shd w:val="clear" w:color="auto" w:fill="F2F2F2"/>
            <w:noWrap/>
            <w:hideMark/>
          </w:tcPr>
          <w:p w:rsidR="00573E28" w:rsidRPr="00310818" w:rsidRDefault="00573E28" w:rsidP="00573E28">
            <w:pPr>
              <w:spacing w:after="0" w:line="240" w:lineRule="auto"/>
              <w:jc w:val="both"/>
              <w:rPr>
                <w:rFonts w:ascii="Arial" w:hAnsi="Arial" w:cs="Arial"/>
                <w:bCs/>
                <w:lang w:val="es-EC"/>
              </w:rPr>
            </w:pPr>
            <w:r w:rsidRPr="00310818">
              <w:rPr>
                <w:rFonts w:ascii="Arial" w:hAnsi="Arial" w:cs="Arial"/>
                <w:bCs/>
                <w:lang w:val="es-EC"/>
              </w:rPr>
              <w:t>100%</w:t>
            </w:r>
          </w:p>
        </w:tc>
      </w:tr>
    </w:tbl>
    <w:p w:rsidR="00573E28" w:rsidRPr="00310818" w:rsidRDefault="00310818" w:rsidP="00310818">
      <w:pPr>
        <w:spacing w:after="0" w:line="240" w:lineRule="auto"/>
        <w:jc w:val="both"/>
        <w:rPr>
          <w:rFonts w:ascii="Arial" w:hAnsi="Arial" w:cs="Arial"/>
          <w:lang w:val="es-EC"/>
        </w:rPr>
      </w:pPr>
      <w:r>
        <w:rPr>
          <w:rFonts w:ascii="Arial" w:hAnsi="Arial" w:cs="Arial"/>
          <w:b/>
          <w:lang w:val="es-EC"/>
        </w:rPr>
        <w:t xml:space="preserve">                                </w:t>
      </w:r>
      <w:r w:rsidR="00573E28" w:rsidRPr="00310818">
        <w:rPr>
          <w:rFonts w:ascii="Arial" w:hAnsi="Arial" w:cs="Arial"/>
          <w:b/>
          <w:lang w:val="es-EC"/>
        </w:rPr>
        <w:t>Elaborado por:</w:t>
      </w:r>
      <w:r w:rsidR="00573E28" w:rsidRPr="00310818">
        <w:rPr>
          <w:rFonts w:ascii="Arial" w:hAnsi="Arial" w:cs="Arial"/>
          <w:lang w:val="es-EC"/>
        </w:rPr>
        <w:t xml:space="preserve"> Elaboración propia </w:t>
      </w:r>
    </w:p>
    <w:p w:rsidR="00573E28" w:rsidRDefault="00573E28" w:rsidP="00232E33">
      <w:pPr>
        <w:spacing w:after="0" w:line="240" w:lineRule="auto"/>
        <w:jc w:val="both"/>
        <w:rPr>
          <w:rFonts w:ascii="Arial" w:hAnsi="Arial" w:cs="Arial"/>
          <w:b/>
        </w:rPr>
      </w:pPr>
    </w:p>
    <w:p w:rsidR="00232E33" w:rsidRPr="00573E28" w:rsidRDefault="00232E33" w:rsidP="00232E33">
      <w:pPr>
        <w:spacing w:after="0" w:line="240" w:lineRule="auto"/>
        <w:jc w:val="both"/>
        <w:rPr>
          <w:rFonts w:ascii="Arial" w:hAnsi="Arial" w:cs="Arial"/>
        </w:rPr>
      </w:pPr>
    </w:p>
    <w:p w:rsidR="00232E33" w:rsidRPr="0010115E" w:rsidRDefault="00310818" w:rsidP="00232E33">
      <w:pPr>
        <w:spacing w:after="0" w:line="240" w:lineRule="auto"/>
        <w:jc w:val="both"/>
        <w:rPr>
          <w:rFonts w:ascii="Arial" w:hAnsi="Arial" w:cs="Arial"/>
          <w:sz w:val="24"/>
        </w:rPr>
      </w:pPr>
      <w:r w:rsidRPr="0010115E">
        <w:rPr>
          <w:rFonts w:ascii="Arial" w:hAnsi="Arial" w:cs="Arial"/>
          <w:sz w:val="24"/>
        </w:rPr>
        <w:t xml:space="preserve">      </w:t>
      </w:r>
      <w:r w:rsidR="00232E33" w:rsidRPr="0010115E">
        <w:rPr>
          <w:rFonts w:ascii="Arial" w:hAnsi="Arial" w:cs="Arial"/>
          <w:sz w:val="24"/>
        </w:rPr>
        <w:t xml:space="preserve">La mayoría de las personas investigadas corresponden al género femenino con un 71,54%; esto, debido a que la tendencia de la población estudiantil de la Facultad por las carreras que </w:t>
      </w:r>
      <w:r w:rsidRPr="0010115E">
        <w:rPr>
          <w:rFonts w:ascii="Arial" w:hAnsi="Arial" w:cs="Arial"/>
          <w:sz w:val="24"/>
        </w:rPr>
        <w:t>imparte</w:t>
      </w:r>
      <w:r w:rsidR="00232E33" w:rsidRPr="0010115E">
        <w:rPr>
          <w:rFonts w:ascii="Arial" w:hAnsi="Arial" w:cs="Arial"/>
          <w:sz w:val="24"/>
        </w:rPr>
        <w:t xml:space="preserve"> se </w:t>
      </w:r>
      <w:r w:rsidRPr="0010115E">
        <w:rPr>
          <w:rFonts w:ascii="Arial" w:hAnsi="Arial" w:cs="Arial"/>
          <w:sz w:val="24"/>
        </w:rPr>
        <w:t>inclina</w:t>
      </w:r>
      <w:r w:rsidR="00232E33" w:rsidRPr="0010115E">
        <w:rPr>
          <w:rFonts w:ascii="Arial" w:hAnsi="Arial" w:cs="Arial"/>
          <w:sz w:val="24"/>
        </w:rPr>
        <w:t xml:space="preserve"> hacia una matrícula preferentemente femenina.   </w:t>
      </w:r>
    </w:p>
    <w:p w:rsidR="00310818" w:rsidRDefault="00232E33" w:rsidP="00232E33">
      <w:pPr>
        <w:spacing w:after="0" w:line="240" w:lineRule="auto"/>
        <w:jc w:val="both"/>
        <w:rPr>
          <w:rFonts w:ascii="Arial" w:hAnsi="Arial" w:cs="Arial"/>
        </w:rPr>
      </w:pPr>
      <w:r w:rsidRPr="00573E28">
        <w:rPr>
          <w:rFonts w:ascii="Arial" w:hAnsi="Arial" w:cs="Arial"/>
        </w:rPr>
        <w:t xml:space="preserve">    </w:t>
      </w:r>
    </w:p>
    <w:p w:rsidR="00310818" w:rsidRPr="00310818" w:rsidRDefault="00310818" w:rsidP="00310818">
      <w:pPr>
        <w:spacing w:after="0" w:line="240" w:lineRule="auto"/>
        <w:jc w:val="both"/>
        <w:rPr>
          <w:rFonts w:ascii="Arial" w:hAnsi="Arial" w:cs="Arial"/>
          <w:lang w:val="es-EC"/>
        </w:rPr>
      </w:pPr>
      <w:r w:rsidRPr="00310818">
        <w:rPr>
          <w:rFonts w:ascii="Arial" w:hAnsi="Arial" w:cs="Arial"/>
          <w:lang w:val="es-EC"/>
        </w:rPr>
        <w:t xml:space="preserve">    </w:t>
      </w:r>
      <w:r>
        <w:rPr>
          <w:rFonts w:ascii="Arial" w:hAnsi="Arial" w:cs="Arial"/>
          <w:lang w:val="es-EC"/>
        </w:rPr>
        <w:tab/>
      </w:r>
      <w:r>
        <w:rPr>
          <w:rFonts w:ascii="Arial" w:hAnsi="Arial" w:cs="Arial"/>
          <w:lang w:val="es-EC"/>
        </w:rPr>
        <w:tab/>
      </w:r>
      <w:r w:rsidRPr="00310818">
        <w:rPr>
          <w:rFonts w:ascii="Arial" w:hAnsi="Arial" w:cs="Arial"/>
          <w:b/>
          <w:lang w:val="es-EC"/>
        </w:rPr>
        <w:t>Tabla 2</w:t>
      </w:r>
      <w:r>
        <w:rPr>
          <w:rFonts w:ascii="Arial" w:hAnsi="Arial" w:cs="Arial"/>
          <w:b/>
          <w:lang w:val="es-EC"/>
        </w:rPr>
        <w:t>:</w:t>
      </w:r>
      <w:r w:rsidRPr="00310818">
        <w:rPr>
          <w:rFonts w:ascii="Arial" w:hAnsi="Arial" w:cs="Arial"/>
          <w:lang w:val="es-EC"/>
        </w:rPr>
        <w:t xml:space="preserve"> Instituciones educativas de procedencia de la muestra</w:t>
      </w:r>
    </w:p>
    <w:tbl>
      <w:tblPr>
        <w:tblW w:w="5600" w:type="dxa"/>
        <w:jc w:val="center"/>
        <w:tblLook w:val="04A0" w:firstRow="1" w:lastRow="0" w:firstColumn="1" w:lastColumn="0" w:noHBand="0" w:noVBand="1"/>
      </w:tblPr>
      <w:tblGrid>
        <w:gridCol w:w="2095"/>
        <w:gridCol w:w="3505"/>
      </w:tblGrid>
      <w:tr w:rsidR="00310818" w:rsidRPr="00310818" w:rsidTr="00310818">
        <w:trPr>
          <w:trHeight w:val="311"/>
          <w:jc w:val="center"/>
        </w:trPr>
        <w:tc>
          <w:tcPr>
            <w:tcW w:w="2095" w:type="dxa"/>
            <w:shd w:val="clear" w:color="auto" w:fill="auto"/>
            <w:noWrap/>
            <w:hideMark/>
          </w:tcPr>
          <w:p w:rsidR="00310818" w:rsidRPr="00310818" w:rsidRDefault="00310818" w:rsidP="00310818">
            <w:pPr>
              <w:spacing w:after="0" w:line="240" w:lineRule="auto"/>
              <w:jc w:val="both"/>
              <w:rPr>
                <w:rFonts w:ascii="Arial" w:hAnsi="Arial" w:cs="Arial"/>
                <w:bCs/>
                <w:i/>
                <w:iCs/>
                <w:lang w:val="es-EC"/>
              </w:rPr>
            </w:pPr>
            <w:r w:rsidRPr="00310818">
              <w:rPr>
                <w:rFonts w:ascii="Arial" w:hAnsi="Arial" w:cs="Arial"/>
                <w:bCs/>
                <w:i/>
                <w:iCs/>
                <w:lang w:val="es-EC"/>
              </w:rPr>
              <w:t>Tipos</w:t>
            </w:r>
          </w:p>
        </w:tc>
        <w:tc>
          <w:tcPr>
            <w:tcW w:w="3505" w:type="dxa"/>
            <w:shd w:val="clear" w:color="auto" w:fill="auto"/>
            <w:noWrap/>
            <w:hideMark/>
          </w:tcPr>
          <w:p w:rsidR="00310818" w:rsidRPr="00310818" w:rsidRDefault="00310818" w:rsidP="00310818">
            <w:pPr>
              <w:spacing w:after="0" w:line="240" w:lineRule="auto"/>
              <w:jc w:val="both"/>
              <w:rPr>
                <w:rFonts w:ascii="Arial" w:hAnsi="Arial" w:cs="Arial"/>
                <w:bCs/>
                <w:i/>
                <w:iCs/>
                <w:lang w:val="es-EC"/>
              </w:rPr>
            </w:pPr>
            <w:r w:rsidRPr="00310818">
              <w:rPr>
                <w:rFonts w:ascii="Arial" w:hAnsi="Arial" w:cs="Arial"/>
                <w:bCs/>
                <w:i/>
                <w:iCs/>
                <w:lang w:val="es-EC"/>
              </w:rPr>
              <w:t>Porcentaje</w:t>
            </w:r>
          </w:p>
        </w:tc>
      </w:tr>
      <w:tr w:rsidR="00310818" w:rsidRPr="00310818" w:rsidTr="00310818">
        <w:trPr>
          <w:trHeight w:val="311"/>
          <w:jc w:val="center"/>
        </w:trPr>
        <w:tc>
          <w:tcPr>
            <w:tcW w:w="2095" w:type="dxa"/>
            <w:shd w:val="clear" w:color="auto" w:fill="F2F2F2"/>
            <w:noWrap/>
            <w:hideMark/>
          </w:tcPr>
          <w:p w:rsidR="00310818" w:rsidRPr="00310818" w:rsidRDefault="00310818" w:rsidP="00310818">
            <w:pPr>
              <w:spacing w:after="0" w:line="240" w:lineRule="auto"/>
              <w:jc w:val="both"/>
              <w:rPr>
                <w:rFonts w:ascii="Arial" w:hAnsi="Arial" w:cs="Arial"/>
                <w:bCs/>
                <w:iCs/>
                <w:lang w:val="es-EC"/>
              </w:rPr>
            </w:pPr>
            <w:r w:rsidRPr="00310818">
              <w:rPr>
                <w:rFonts w:ascii="Arial" w:hAnsi="Arial" w:cs="Arial"/>
                <w:bCs/>
                <w:iCs/>
                <w:lang w:val="es-EC"/>
              </w:rPr>
              <w:t>Privadas</w:t>
            </w:r>
          </w:p>
        </w:tc>
        <w:tc>
          <w:tcPr>
            <w:tcW w:w="3505" w:type="dxa"/>
            <w:shd w:val="clear" w:color="auto" w:fill="F2F2F2"/>
            <w:noWrap/>
            <w:hideMark/>
          </w:tcPr>
          <w:p w:rsidR="00310818" w:rsidRPr="00310818" w:rsidRDefault="00310818" w:rsidP="00310818">
            <w:pPr>
              <w:spacing w:after="0" w:line="240" w:lineRule="auto"/>
              <w:jc w:val="both"/>
              <w:rPr>
                <w:rFonts w:ascii="Arial" w:hAnsi="Arial" w:cs="Arial"/>
                <w:iCs/>
                <w:lang w:val="es-EC"/>
              </w:rPr>
            </w:pPr>
            <w:r w:rsidRPr="00310818">
              <w:rPr>
                <w:rFonts w:ascii="Arial" w:hAnsi="Arial" w:cs="Arial"/>
                <w:iCs/>
                <w:lang w:val="es-EC"/>
              </w:rPr>
              <w:t>31,30%</w:t>
            </w:r>
          </w:p>
        </w:tc>
      </w:tr>
      <w:tr w:rsidR="00310818" w:rsidRPr="00310818" w:rsidTr="00310818">
        <w:trPr>
          <w:trHeight w:val="311"/>
          <w:jc w:val="center"/>
        </w:trPr>
        <w:tc>
          <w:tcPr>
            <w:tcW w:w="2095" w:type="dxa"/>
            <w:shd w:val="clear" w:color="auto" w:fill="auto"/>
            <w:noWrap/>
            <w:hideMark/>
          </w:tcPr>
          <w:p w:rsidR="00310818" w:rsidRPr="00310818" w:rsidRDefault="00310818" w:rsidP="00310818">
            <w:pPr>
              <w:spacing w:after="0" w:line="240" w:lineRule="auto"/>
              <w:jc w:val="both"/>
              <w:rPr>
                <w:rFonts w:ascii="Arial" w:hAnsi="Arial" w:cs="Arial"/>
                <w:bCs/>
                <w:iCs/>
                <w:lang w:val="es-EC"/>
              </w:rPr>
            </w:pPr>
            <w:r w:rsidRPr="00310818">
              <w:rPr>
                <w:rFonts w:ascii="Arial" w:hAnsi="Arial" w:cs="Arial"/>
                <w:bCs/>
                <w:iCs/>
                <w:lang w:val="es-EC"/>
              </w:rPr>
              <w:t>Fiscomisional</w:t>
            </w:r>
          </w:p>
        </w:tc>
        <w:tc>
          <w:tcPr>
            <w:tcW w:w="3505" w:type="dxa"/>
            <w:shd w:val="clear" w:color="auto" w:fill="auto"/>
            <w:noWrap/>
            <w:hideMark/>
          </w:tcPr>
          <w:p w:rsidR="00310818" w:rsidRPr="00310818" w:rsidRDefault="00310818" w:rsidP="00310818">
            <w:pPr>
              <w:spacing w:after="0" w:line="240" w:lineRule="auto"/>
              <w:jc w:val="both"/>
              <w:rPr>
                <w:rFonts w:ascii="Arial" w:hAnsi="Arial" w:cs="Arial"/>
                <w:iCs/>
                <w:lang w:val="es-EC"/>
              </w:rPr>
            </w:pPr>
            <w:r w:rsidRPr="00310818">
              <w:rPr>
                <w:rFonts w:ascii="Arial" w:hAnsi="Arial" w:cs="Arial"/>
                <w:iCs/>
                <w:lang w:val="es-EC"/>
              </w:rPr>
              <w:t>7,72%</w:t>
            </w:r>
          </w:p>
        </w:tc>
      </w:tr>
      <w:tr w:rsidR="00310818" w:rsidRPr="00310818" w:rsidTr="00310818">
        <w:trPr>
          <w:trHeight w:val="311"/>
          <w:jc w:val="center"/>
        </w:trPr>
        <w:tc>
          <w:tcPr>
            <w:tcW w:w="2095" w:type="dxa"/>
            <w:shd w:val="clear" w:color="auto" w:fill="F2F2F2"/>
            <w:noWrap/>
            <w:hideMark/>
          </w:tcPr>
          <w:p w:rsidR="00310818" w:rsidRPr="00310818" w:rsidRDefault="00310818" w:rsidP="00310818">
            <w:pPr>
              <w:spacing w:after="0" w:line="240" w:lineRule="auto"/>
              <w:jc w:val="both"/>
              <w:rPr>
                <w:rFonts w:ascii="Arial" w:hAnsi="Arial" w:cs="Arial"/>
                <w:bCs/>
                <w:iCs/>
                <w:lang w:val="es-EC"/>
              </w:rPr>
            </w:pPr>
            <w:r w:rsidRPr="00310818">
              <w:rPr>
                <w:rFonts w:ascii="Arial" w:hAnsi="Arial" w:cs="Arial"/>
                <w:bCs/>
                <w:iCs/>
                <w:lang w:val="es-EC"/>
              </w:rPr>
              <w:t xml:space="preserve">Públicas </w:t>
            </w:r>
          </w:p>
        </w:tc>
        <w:tc>
          <w:tcPr>
            <w:tcW w:w="3505" w:type="dxa"/>
            <w:shd w:val="clear" w:color="auto" w:fill="F2F2F2"/>
            <w:noWrap/>
            <w:hideMark/>
          </w:tcPr>
          <w:p w:rsidR="00310818" w:rsidRPr="00310818" w:rsidRDefault="00310818" w:rsidP="00310818">
            <w:pPr>
              <w:spacing w:after="0" w:line="240" w:lineRule="auto"/>
              <w:jc w:val="both"/>
              <w:rPr>
                <w:rFonts w:ascii="Arial" w:hAnsi="Arial" w:cs="Arial"/>
                <w:iCs/>
                <w:lang w:val="es-EC"/>
              </w:rPr>
            </w:pPr>
            <w:r w:rsidRPr="00310818">
              <w:rPr>
                <w:rFonts w:ascii="Arial" w:hAnsi="Arial" w:cs="Arial"/>
                <w:iCs/>
                <w:lang w:val="es-EC"/>
              </w:rPr>
              <w:t>50%</w:t>
            </w:r>
          </w:p>
        </w:tc>
      </w:tr>
      <w:tr w:rsidR="00310818" w:rsidRPr="00310818" w:rsidTr="00310818">
        <w:trPr>
          <w:trHeight w:val="311"/>
          <w:jc w:val="center"/>
        </w:trPr>
        <w:tc>
          <w:tcPr>
            <w:tcW w:w="2095" w:type="dxa"/>
            <w:shd w:val="clear" w:color="auto" w:fill="auto"/>
            <w:noWrap/>
            <w:hideMark/>
          </w:tcPr>
          <w:p w:rsidR="00310818" w:rsidRPr="00310818" w:rsidRDefault="00310818" w:rsidP="00310818">
            <w:pPr>
              <w:spacing w:after="0" w:line="240" w:lineRule="auto"/>
              <w:jc w:val="both"/>
              <w:rPr>
                <w:rFonts w:ascii="Arial" w:hAnsi="Arial" w:cs="Arial"/>
                <w:bCs/>
                <w:iCs/>
                <w:lang w:val="es-EC"/>
              </w:rPr>
            </w:pPr>
            <w:r w:rsidRPr="00310818">
              <w:rPr>
                <w:rFonts w:ascii="Arial" w:hAnsi="Arial" w:cs="Arial"/>
                <w:bCs/>
                <w:iCs/>
                <w:lang w:val="es-EC"/>
              </w:rPr>
              <w:t>Municipales</w:t>
            </w:r>
          </w:p>
        </w:tc>
        <w:tc>
          <w:tcPr>
            <w:tcW w:w="3505" w:type="dxa"/>
            <w:shd w:val="clear" w:color="auto" w:fill="auto"/>
            <w:noWrap/>
            <w:hideMark/>
          </w:tcPr>
          <w:p w:rsidR="00310818" w:rsidRPr="00310818" w:rsidRDefault="00310818" w:rsidP="00310818">
            <w:pPr>
              <w:spacing w:after="0" w:line="240" w:lineRule="auto"/>
              <w:jc w:val="both"/>
              <w:rPr>
                <w:rFonts w:ascii="Arial" w:hAnsi="Arial" w:cs="Arial"/>
                <w:iCs/>
                <w:lang w:val="es-EC"/>
              </w:rPr>
            </w:pPr>
            <w:r w:rsidRPr="00310818">
              <w:rPr>
                <w:rFonts w:ascii="Arial" w:hAnsi="Arial" w:cs="Arial"/>
                <w:iCs/>
                <w:lang w:val="es-EC"/>
              </w:rPr>
              <w:t>10,98%</w:t>
            </w:r>
          </w:p>
        </w:tc>
      </w:tr>
      <w:tr w:rsidR="00310818" w:rsidRPr="00310818" w:rsidTr="00310818">
        <w:trPr>
          <w:trHeight w:val="328"/>
          <w:jc w:val="center"/>
        </w:trPr>
        <w:tc>
          <w:tcPr>
            <w:tcW w:w="2095" w:type="dxa"/>
            <w:shd w:val="clear" w:color="auto" w:fill="F2F2F2"/>
            <w:noWrap/>
            <w:hideMark/>
          </w:tcPr>
          <w:p w:rsidR="00310818" w:rsidRPr="00310818" w:rsidRDefault="00310818" w:rsidP="00310818">
            <w:pPr>
              <w:spacing w:after="0" w:line="240" w:lineRule="auto"/>
              <w:jc w:val="both"/>
              <w:rPr>
                <w:rFonts w:ascii="Arial" w:hAnsi="Arial" w:cs="Arial"/>
                <w:bCs/>
                <w:iCs/>
                <w:lang w:val="es-EC"/>
              </w:rPr>
            </w:pPr>
          </w:p>
        </w:tc>
        <w:tc>
          <w:tcPr>
            <w:tcW w:w="3505" w:type="dxa"/>
            <w:shd w:val="clear" w:color="auto" w:fill="F2F2F2"/>
            <w:noWrap/>
            <w:hideMark/>
          </w:tcPr>
          <w:p w:rsidR="00310818" w:rsidRPr="00310818" w:rsidRDefault="00310818" w:rsidP="00310818">
            <w:pPr>
              <w:spacing w:after="0" w:line="240" w:lineRule="auto"/>
              <w:jc w:val="both"/>
              <w:rPr>
                <w:rFonts w:ascii="Arial" w:hAnsi="Arial" w:cs="Arial"/>
                <w:iCs/>
                <w:lang w:val="es-EC"/>
              </w:rPr>
            </w:pPr>
            <w:r w:rsidRPr="00310818">
              <w:rPr>
                <w:rFonts w:ascii="Arial" w:hAnsi="Arial" w:cs="Arial"/>
                <w:bCs/>
                <w:iCs/>
                <w:lang w:val="es-EC"/>
              </w:rPr>
              <w:t>100%</w:t>
            </w:r>
          </w:p>
        </w:tc>
      </w:tr>
    </w:tbl>
    <w:p w:rsidR="00310818" w:rsidRPr="00310818" w:rsidRDefault="00310818" w:rsidP="00310818">
      <w:pPr>
        <w:spacing w:after="0" w:line="240" w:lineRule="auto"/>
        <w:jc w:val="both"/>
        <w:rPr>
          <w:rFonts w:ascii="Arial" w:hAnsi="Arial" w:cs="Arial"/>
          <w:lang w:val="es-EC"/>
        </w:rPr>
      </w:pPr>
      <w:r w:rsidRPr="00310818">
        <w:rPr>
          <w:rFonts w:ascii="Arial" w:hAnsi="Arial" w:cs="Arial"/>
          <w:lang w:val="es-EC"/>
        </w:rPr>
        <w:t xml:space="preserve">    </w:t>
      </w:r>
      <w:r>
        <w:rPr>
          <w:rFonts w:ascii="Arial" w:hAnsi="Arial" w:cs="Arial"/>
          <w:lang w:val="es-EC"/>
        </w:rPr>
        <w:tab/>
      </w:r>
      <w:r>
        <w:rPr>
          <w:rFonts w:ascii="Arial" w:hAnsi="Arial" w:cs="Arial"/>
          <w:lang w:val="es-EC"/>
        </w:rPr>
        <w:tab/>
      </w:r>
      <w:r w:rsidRPr="00310818">
        <w:rPr>
          <w:rFonts w:ascii="Arial" w:hAnsi="Arial" w:cs="Arial"/>
          <w:b/>
          <w:lang w:val="es-EC"/>
        </w:rPr>
        <w:t>Elaborado por:</w:t>
      </w:r>
      <w:r w:rsidRPr="00310818">
        <w:rPr>
          <w:rFonts w:ascii="Arial" w:hAnsi="Arial" w:cs="Arial"/>
          <w:lang w:val="es-EC"/>
        </w:rPr>
        <w:t xml:space="preserve"> Elaboración propia </w:t>
      </w:r>
    </w:p>
    <w:p w:rsidR="00232E33" w:rsidRPr="00573E28" w:rsidRDefault="00310818" w:rsidP="00232E33">
      <w:pPr>
        <w:spacing w:after="0" w:line="240" w:lineRule="auto"/>
        <w:jc w:val="both"/>
        <w:rPr>
          <w:rFonts w:ascii="Arial" w:hAnsi="Arial" w:cs="Arial"/>
        </w:rPr>
      </w:pPr>
      <w:r>
        <w:rPr>
          <w:rFonts w:ascii="Arial" w:hAnsi="Arial" w:cs="Arial"/>
        </w:rPr>
        <w:lastRenderedPageBreak/>
        <w:t xml:space="preserve">      </w:t>
      </w:r>
      <w:r w:rsidR="00232E33" w:rsidRPr="00573E28">
        <w:rPr>
          <w:rFonts w:ascii="Arial" w:hAnsi="Arial" w:cs="Arial"/>
        </w:rPr>
        <w:t>Aproximadamente</w:t>
      </w:r>
      <w:r>
        <w:rPr>
          <w:rFonts w:ascii="Arial" w:hAnsi="Arial" w:cs="Arial"/>
        </w:rPr>
        <w:t xml:space="preserve"> </w:t>
      </w:r>
      <w:r w:rsidR="00232E33" w:rsidRPr="00573E28">
        <w:rPr>
          <w:rFonts w:ascii="Arial" w:hAnsi="Arial" w:cs="Arial"/>
        </w:rPr>
        <w:t xml:space="preserve">las 2/3 partes de los estudiantes investigados proviene de instituciones públicas (públicas y municipales) en relación con las instituciones privadas y fiscomisionales. </w:t>
      </w:r>
    </w:p>
    <w:p w:rsidR="00232E33" w:rsidRPr="00573E28" w:rsidRDefault="00232E33" w:rsidP="00232E33">
      <w:pPr>
        <w:spacing w:after="0" w:line="240" w:lineRule="auto"/>
        <w:jc w:val="both"/>
        <w:rPr>
          <w:rFonts w:ascii="Arial" w:hAnsi="Arial" w:cs="Arial"/>
        </w:rPr>
      </w:pPr>
    </w:p>
    <w:p w:rsidR="00232E33" w:rsidRPr="00573E28" w:rsidRDefault="00232E33" w:rsidP="00232E33">
      <w:pPr>
        <w:spacing w:after="0" w:line="240" w:lineRule="auto"/>
        <w:jc w:val="both"/>
        <w:rPr>
          <w:rFonts w:ascii="Arial" w:hAnsi="Arial" w:cs="Arial"/>
        </w:rPr>
      </w:pPr>
    </w:p>
    <w:p w:rsidR="00310818" w:rsidRPr="00310818" w:rsidRDefault="00310818" w:rsidP="00310818">
      <w:pPr>
        <w:spacing w:after="0" w:line="240" w:lineRule="auto"/>
        <w:jc w:val="both"/>
        <w:rPr>
          <w:rFonts w:ascii="Arial" w:hAnsi="Arial" w:cs="Arial"/>
          <w:lang w:val="es-EC"/>
        </w:rPr>
      </w:pPr>
      <w:r w:rsidRPr="00310818">
        <w:rPr>
          <w:rFonts w:ascii="Arial" w:hAnsi="Arial" w:cs="Arial"/>
          <w:b/>
          <w:lang w:val="es-EC"/>
        </w:rPr>
        <w:t>Tabla 3:</w:t>
      </w:r>
      <w:r w:rsidRPr="00310818">
        <w:rPr>
          <w:rFonts w:ascii="Arial" w:hAnsi="Arial" w:cs="Arial"/>
          <w:lang w:val="es-EC"/>
        </w:rPr>
        <w:t xml:space="preserve"> Puntuación media de la muestra en los sectores y rasgos del proceso comprensivo lector.</w:t>
      </w:r>
    </w:p>
    <w:p w:rsidR="00310818" w:rsidRPr="00310818" w:rsidRDefault="00310818" w:rsidP="00310818">
      <w:pPr>
        <w:spacing w:after="0" w:line="240" w:lineRule="auto"/>
        <w:jc w:val="both"/>
        <w:rPr>
          <w:rFonts w:ascii="Arial" w:hAnsi="Arial" w:cs="Arial"/>
          <w:lang w:val="es-EC"/>
        </w:rPr>
      </w:pPr>
    </w:p>
    <w:tbl>
      <w:tblPr>
        <w:tblW w:w="5000" w:type="pct"/>
        <w:tblLook w:val="04A0" w:firstRow="1" w:lastRow="0" w:firstColumn="1" w:lastColumn="0" w:noHBand="0" w:noVBand="1"/>
      </w:tblPr>
      <w:tblGrid>
        <w:gridCol w:w="1676"/>
        <w:gridCol w:w="515"/>
        <w:gridCol w:w="515"/>
        <w:gridCol w:w="515"/>
        <w:gridCol w:w="515"/>
        <w:gridCol w:w="515"/>
        <w:gridCol w:w="645"/>
        <w:gridCol w:w="515"/>
        <w:gridCol w:w="515"/>
        <w:gridCol w:w="645"/>
        <w:gridCol w:w="643"/>
        <w:gridCol w:w="645"/>
        <w:gridCol w:w="645"/>
      </w:tblGrid>
      <w:tr w:rsidR="00310818" w:rsidRPr="00310818" w:rsidTr="00310818">
        <w:trPr>
          <w:trHeight w:val="485"/>
        </w:trPr>
        <w:tc>
          <w:tcPr>
            <w:tcW w:w="985" w:type="pct"/>
            <w:shd w:val="clear" w:color="auto" w:fill="auto"/>
            <w:noWrap/>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SECTORES</w:t>
            </w:r>
          </w:p>
        </w:tc>
        <w:tc>
          <w:tcPr>
            <w:tcW w:w="1212" w:type="pct"/>
            <w:gridSpan w:val="4"/>
            <w:shd w:val="clear" w:color="auto" w:fill="auto"/>
            <w:noWrap/>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INTENCIÓN</w:t>
            </w:r>
          </w:p>
        </w:tc>
        <w:tc>
          <w:tcPr>
            <w:tcW w:w="985" w:type="pct"/>
            <w:gridSpan w:val="3"/>
            <w:shd w:val="clear" w:color="auto" w:fill="auto"/>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FORMA DE EXPRESIÓN</w:t>
            </w:r>
          </w:p>
        </w:tc>
        <w:tc>
          <w:tcPr>
            <w:tcW w:w="682" w:type="pct"/>
            <w:gridSpan w:val="2"/>
            <w:shd w:val="clear" w:color="auto" w:fill="auto"/>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RITMO DE EXPRESIÓN</w:t>
            </w:r>
          </w:p>
        </w:tc>
        <w:tc>
          <w:tcPr>
            <w:tcW w:w="1136" w:type="pct"/>
            <w:gridSpan w:val="3"/>
            <w:shd w:val="clear" w:color="auto" w:fill="auto"/>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FORMA DE PERCEPCIÓN</w:t>
            </w:r>
          </w:p>
        </w:tc>
      </w:tr>
      <w:tr w:rsidR="00310818" w:rsidRPr="00310818" w:rsidTr="00310818">
        <w:trPr>
          <w:trHeight w:val="1400"/>
        </w:trPr>
        <w:tc>
          <w:tcPr>
            <w:tcW w:w="985" w:type="pct"/>
            <w:shd w:val="clear" w:color="auto" w:fill="F2F2F2"/>
            <w:noWrap/>
            <w:hideMark/>
          </w:tcPr>
          <w:p w:rsidR="00310818" w:rsidRPr="00310818" w:rsidRDefault="00310818" w:rsidP="00310818">
            <w:pPr>
              <w:spacing w:after="0" w:line="240" w:lineRule="auto"/>
              <w:jc w:val="both"/>
              <w:rPr>
                <w:rFonts w:ascii="Arial" w:hAnsi="Arial" w:cs="Arial"/>
                <w:bCs/>
                <w:sz w:val="16"/>
                <w:szCs w:val="16"/>
                <w:lang w:val="es-EC"/>
              </w:rPr>
            </w:pPr>
          </w:p>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RASGOS</w:t>
            </w:r>
          </w:p>
        </w:tc>
        <w:tc>
          <w:tcPr>
            <w:tcW w:w="303"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Descripción</w:t>
            </w:r>
          </w:p>
        </w:tc>
        <w:tc>
          <w:tcPr>
            <w:tcW w:w="303"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Lógico</w:t>
            </w:r>
          </w:p>
        </w:tc>
        <w:tc>
          <w:tcPr>
            <w:tcW w:w="303"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Patético</w:t>
            </w:r>
          </w:p>
        </w:tc>
        <w:tc>
          <w:tcPr>
            <w:tcW w:w="303"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Oblicuo</w:t>
            </w:r>
          </w:p>
        </w:tc>
        <w:tc>
          <w:tcPr>
            <w:tcW w:w="303"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Narración</w:t>
            </w:r>
          </w:p>
        </w:tc>
        <w:tc>
          <w:tcPr>
            <w:tcW w:w="379"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Diálogo</w:t>
            </w:r>
          </w:p>
        </w:tc>
        <w:tc>
          <w:tcPr>
            <w:tcW w:w="303"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Enunciación</w:t>
            </w:r>
          </w:p>
        </w:tc>
        <w:tc>
          <w:tcPr>
            <w:tcW w:w="303"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Verso</w:t>
            </w:r>
          </w:p>
        </w:tc>
        <w:tc>
          <w:tcPr>
            <w:tcW w:w="379"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Prosa</w:t>
            </w:r>
          </w:p>
        </w:tc>
        <w:tc>
          <w:tcPr>
            <w:tcW w:w="378"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Global</w:t>
            </w:r>
          </w:p>
        </w:tc>
        <w:tc>
          <w:tcPr>
            <w:tcW w:w="379"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Secundario</w:t>
            </w:r>
          </w:p>
        </w:tc>
        <w:tc>
          <w:tcPr>
            <w:tcW w:w="379" w:type="pct"/>
            <w:shd w:val="clear" w:color="auto" w:fill="F2F2F2"/>
            <w:textDirection w:val="btLr"/>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Detalles</w:t>
            </w:r>
          </w:p>
        </w:tc>
      </w:tr>
      <w:tr w:rsidR="00310818" w:rsidRPr="00310818" w:rsidTr="00310818">
        <w:trPr>
          <w:trHeight w:val="343"/>
        </w:trPr>
        <w:tc>
          <w:tcPr>
            <w:tcW w:w="985" w:type="pct"/>
            <w:shd w:val="clear" w:color="auto" w:fill="auto"/>
            <w:noWrap/>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SIMBOLOGÍA</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D1</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L</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P1</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O</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N</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D2</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E</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V</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P2</w:t>
            </w:r>
          </w:p>
        </w:tc>
        <w:tc>
          <w:tcPr>
            <w:tcW w:w="378"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G</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S</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D3</w:t>
            </w:r>
          </w:p>
        </w:tc>
      </w:tr>
      <w:tr w:rsidR="00310818" w:rsidRPr="00310818" w:rsidTr="00310818">
        <w:trPr>
          <w:trHeight w:val="356"/>
        </w:trPr>
        <w:tc>
          <w:tcPr>
            <w:tcW w:w="985" w:type="pct"/>
            <w:shd w:val="clear" w:color="auto" w:fill="F2F2F2"/>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Puntuación cuantificable</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9</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7</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6</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6</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12</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8</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8</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9</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19</w:t>
            </w:r>
          </w:p>
        </w:tc>
        <w:tc>
          <w:tcPr>
            <w:tcW w:w="378"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16</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7</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5</w:t>
            </w:r>
          </w:p>
        </w:tc>
      </w:tr>
      <w:tr w:rsidR="00310818" w:rsidRPr="00310818" w:rsidTr="00310818">
        <w:trPr>
          <w:trHeight w:val="356"/>
        </w:trPr>
        <w:tc>
          <w:tcPr>
            <w:tcW w:w="985" w:type="pct"/>
            <w:shd w:val="clear" w:color="auto" w:fill="auto"/>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Puntuación estándar media</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4</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4,5</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3</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2,5</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7,5</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3,5</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2,5</w:t>
            </w:r>
          </w:p>
        </w:tc>
        <w:tc>
          <w:tcPr>
            <w:tcW w:w="303"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3</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10,50</w:t>
            </w:r>
          </w:p>
        </w:tc>
        <w:tc>
          <w:tcPr>
            <w:tcW w:w="378"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7,5</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5,5</w:t>
            </w:r>
          </w:p>
        </w:tc>
        <w:tc>
          <w:tcPr>
            <w:tcW w:w="379" w:type="pct"/>
            <w:shd w:val="clear" w:color="auto" w:fill="auto"/>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4</w:t>
            </w:r>
          </w:p>
        </w:tc>
      </w:tr>
      <w:tr w:rsidR="00310818" w:rsidRPr="00310818" w:rsidTr="00310818">
        <w:trPr>
          <w:trHeight w:val="428"/>
        </w:trPr>
        <w:tc>
          <w:tcPr>
            <w:tcW w:w="985" w:type="pct"/>
            <w:shd w:val="clear" w:color="auto" w:fill="F2F2F2"/>
            <w:hideMark/>
          </w:tcPr>
          <w:p w:rsidR="00310818" w:rsidRPr="00310818" w:rsidRDefault="00310818" w:rsidP="00310818">
            <w:pPr>
              <w:spacing w:after="0" w:line="240" w:lineRule="auto"/>
              <w:jc w:val="both"/>
              <w:rPr>
                <w:rFonts w:ascii="Arial" w:hAnsi="Arial" w:cs="Arial"/>
                <w:bCs/>
                <w:sz w:val="16"/>
                <w:szCs w:val="16"/>
                <w:lang w:val="es-EC"/>
              </w:rPr>
            </w:pPr>
            <w:r w:rsidRPr="00310818">
              <w:rPr>
                <w:rFonts w:ascii="Arial" w:hAnsi="Arial" w:cs="Arial"/>
                <w:bCs/>
                <w:sz w:val="16"/>
                <w:szCs w:val="16"/>
                <w:lang w:val="es-EC"/>
              </w:rPr>
              <w:t>Puntuación media</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5,5</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5,4</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3,4</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3,4</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8,7</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5,07</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4,3</w:t>
            </w:r>
          </w:p>
        </w:tc>
        <w:tc>
          <w:tcPr>
            <w:tcW w:w="303"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4,9</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13</w:t>
            </w:r>
          </w:p>
        </w:tc>
        <w:tc>
          <w:tcPr>
            <w:tcW w:w="378"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10,4</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5,17</w:t>
            </w:r>
          </w:p>
        </w:tc>
        <w:tc>
          <w:tcPr>
            <w:tcW w:w="379" w:type="pct"/>
            <w:shd w:val="clear" w:color="auto" w:fill="F2F2F2"/>
            <w:noWrap/>
            <w:hideMark/>
          </w:tcPr>
          <w:p w:rsidR="00310818" w:rsidRPr="00310818" w:rsidRDefault="00310818" w:rsidP="00310818">
            <w:pPr>
              <w:spacing w:after="0" w:line="240" w:lineRule="auto"/>
              <w:jc w:val="both"/>
              <w:rPr>
                <w:rFonts w:ascii="Arial" w:hAnsi="Arial" w:cs="Arial"/>
                <w:sz w:val="16"/>
                <w:szCs w:val="16"/>
                <w:lang w:val="es-EC"/>
              </w:rPr>
            </w:pPr>
            <w:r w:rsidRPr="00310818">
              <w:rPr>
                <w:rFonts w:ascii="Arial" w:hAnsi="Arial" w:cs="Arial"/>
                <w:sz w:val="16"/>
                <w:szCs w:val="16"/>
                <w:lang w:val="es-EC"/>
              </w:rPr>
              <w:t>2,77</w:t>
            </w:r>
          </w:p>
        </w:tc>
      </w:tr>
    </w:tbl>
    <w:p w:rsidR="00310818" w:rsidRPr="00310818" w:rsidRDefault="00310818" w:rsidP="00310818">
      <w:pPr>
        <w:spacing w:after="0" w:line="240" w:lineRule="auto"/>
        <w:jc w:val="both"/>
        <w:rPr>
          <w:rFonts w:ascii="Arial" w:hAnsi="Arial" w:cs="Arial"/>
          <w:lang w:val="es-EC"/>
        </w:rPr>
      </w:pPr>
      <w:r w:rsidRPr="00310818">
        <w:rPr>
          <w:rFonts w:ascii="Arial" w:hAnsi="Arial" w:cs="Arial"/>
          <w:b/>
          <w:lang w:val="es-EC"/>
        </w:rPr>
        <w:t>Elaborado por:</w:t>
      </w:r>
      <w:r w:rsidRPr="00310818">
        <w:rPr>
          <w:rFonts w:ascii="Arial" w:hAnsi="Arial" w:cs="Arial"/>
          <w:lang w:val="es-EC"/>
        </w:rPr>
        <w:t xml:space="preserve"> Elaboración propia </w:t>
      </w:r>
    </w:p>
    <w:p w:rsidR="00232E33" w:rsidRPr="00573E28" w:rsidRDefault="00232E33" w:rsidP="00232E33">
      <w:pPr>
        <w:spacing w:after="0" w:line="240" w:lineRule="auto"/>
        <w:jc w:val="both"/>
        <w:rPr>
          <w:rFonts w:ascii="Arial" w:hAnsi="Arial" w:cs="Arial"/>
        </w:rPr>
      </w:pPr>
    </w:p>
    <w:p w:rsidR="00232E33" w:rsidRPr="00573E28" w:rsidRDefault="00232E33" w:rsidP="00232E33">
      <w:pPr>
        <w:spacing w:after="0" w:line="240" w:lineRule="auto"/>
        <w:jc w:val="both"/>
        <w:rPr>
          <w:rFonts w:ascii="Arial" w:hAnsi="Arial" w:cs="Arial"/>
        </w:rPr>
      </w:pPr>
    </w:p>
    <w:p w:rsidR="00232E33" w:rsidRPr="0010115E" w:rsidRDefault="00310818" w:rsidP="00232E33">
      <w:pPr>
        <w:spacing w:after="0" w:line="240" w:lineRule="auto"/>
        <w:jc w:val="both"/>
        <w:rPr>
          <w:rFonts w:ascii="Arial" w:hAnsi="Arial" w:cs="Arial"/>
          <w:sz w:val="24"/>
        </w:rPr>
      </w:pPr>
      <w:r w:rsidRPr="0010115E">
        <w:rPr>
          <w:rFonts w:ascii="Arial" w:hAnsi="Arial" w:cs="Arial"/>
          <w:sz w:val="24"/>
        </w:rPr>
        <w:t xml:space="preserve">      </w:t>
      </w:r>
      <w:r w:rsidR="00232E33" w:rsidRPr="0010115E">
        <w:rPr>
          <w:rFonts w:ascii="Arial" w:hAnsi="Arial" w:cs="Arial"/>
          <w:sz w:val="24"/>
        </w:rPr>
        <w:t>Los sectores que presentan puntuaciones estándar por sobre la media son: intención, forma de expresión y ritmo de expresión, al igual que la mayoría de los rasgos del proceso de comprensión lectora.  El sector en el que se encuentran dificultades es el de forma de percepción; evidenciándose que de los tres componentes del sector dos se encuentran por debajo de la media estándar siendo el más crítico el rasgo detalles el cual hace referencia a la facilidad para interpretar determinados detalles aislados dentro del texto escrito.</w:t>
      </w:r>
    </w:p>
    <w:p w:rsidR="00232E33" w:rsidRPr="00232E33" w:rsidRDefault="00232E33" w:rsidP="00232E33">
      <w:pPr>
        <w:spacing w:after="0" w:line="240" w:lineRule="auto"/>
        <w:jc w:val="both"/>
        <w:rPr>
          <w:rFonts w:ascii="Arial" w:hAnsi="Arial" w:cs="Arial"/>
          <w:b/>
        </w:rPr>
      </w:pPr>
    </w:p>
    <w:p w:rsidR="00310818" w:rsidRPr="00310818" w:rsidRDefault="00310818" w:rsidP="00310818">
      <w:pPr>
        <w:spacing w:after="0" w:line="240" w:lineRule="auto"/>
        <w:jc w:val="both"/>
        <w:rPr>
          <w:rFonts w:ascii="Arial" w:hAnsi="Arial" w:cs="Arial"/>
          <w:lang w:val="es-EC"/>
        </w:rPr>
      </w:pPr>
      <w:r w:rsidRPr="00310818">
        <w:rPr>
          <w:rFonts w:ascii="Arial" w:hAnsi="Arial" w:cs="Arial"/>
          <w:b/>
          <w:lang w:val="es-EC"/>
        </w:rPr>
        <w:t>Tabla 4:</w:t>
      </w:r>
      <w:r w:rsidRPr="00310818">
        <w:rPr>
          <w:rFonts w:ascii="Arial" w:hAnsi="Arial" w:cs="Arial"/>
          <w:lang w:val="es-EC"/>
        </w:rPr>
        <w:t xml:space="preserve"> Puntuaciones medias estándar de los sectores y rasgos del proceso comprensivo lector</w:t>
      </w:r>
    </w:p>
    <w:p w:rsidR="00310818" w:rsidRPr="00310818" w:rsidRDefault="00310818" w:rsidP="00310818">
      <w:pPr>
        <w:spacing w:after="0" w:line="240" w:lineRule="auto"/>
        <w:jc w:val="both"/>
        <w:rPr>
          <w:rFonts w:ascii="Arial" w:hAnsi="Arial" w:cs="Arial"/>
          <w:b/>
          <w:lang w:val="es-EC"/>
        </w:rPr>
      </w:pPr>
    </w:p>
    <w:tbl>
      <w:tblPr>
        <w:tblW w:w="5000" w:type="pct"/>
        <w:tblLayout w:type="fixed"/>
        <w:tblLook w:val="04A0" w:firstRow="1" w:lastRow="0" w:firstColumn="1" w:lastColumn="0" w:noHBand="0" w:noVBand="1"/>
      </w:tblPr>
      <w:tblGrid>
        <w:gridCol w:w="1984"/>
        <w:gridCol w:w="399"/>
        <w:gridCol w:w="547"/>
        <w:gridCol w:w="548"/>
        <w:gridCol w:w="548"/>
        <w:gridCol w:w="548"/>
        <w:gridCol w:w="546"/>
        <w:gridCol w:w="546"/>
        <w:gridCol w:w="548"/>
        <w:gridCol w:w="546"/>
        <w:gridCol w:w="281"/>
        <w:gridCol w:w="374"/>
        <w:gridCol w:w="548"/>
        <w:gridCol w:w="541"/>
      </w:tblGrid>
      <w:tr w:rsidR="00310818" w:rsidRPr="00310818" w:rsidTr="00310818">
        <w:trPr>
          <w:trHeight w:val="278"/>
        </w:trPr>
        <w:tc>
          <w:tcPr>
            <w:tcW w:w="5000" w:type="pct"/>
            <w:gridSpan w:val="14"/>
            <w:shd w:val="clear" w:color="auto" w:fill="auto"/>
            <w:noWrap/>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SECTORES Y RASGOS DEL PROCESO COMPRENSIVO DE LA LECTURA</w:t>
            </w:r>
          </w:p>
        </w:tc>
      </w:tr>
      <w:tr w:rsidR="00310818" w:rsidRPr="00310818" w:rsidTr="00310818">
        <w:trPr>
          <w:trHeight w:val="278"/>
        </w:trPr>
        <w:tc>
          <w:tcPr>
            <w:tcW w:w="1167" w:type="pct"/>
            <w:shd w:val="clear" w:color="auto" w:fill="F2F2F2"/>
            <w:noWrap/>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SECTORES</w:t>
            </w:r>
          </w:p>
        </w:tc>
        <w:tc>
          <w:tcPr>
            <w:tcW w:w="1199" w:type="pct"/>
            <w:gridSpan w:val="4"/>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INTENCIÓN</w:t>
            </w:r>
          </w:p>
        </w:tc>
        <w:tc>
          <w:tcPr>
            <w:tcW w:w="964" w:type="pct"/>
            <w:gridSpan w:val="3"/>
            <w:shd w:val="clear" w:color="auto" w:fill="F2F2F2"/>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FORMA DE EXPRESIÓN</w:t>
            </w:r>
          </w:p>
        </w:tc>
        <w:tc>
          <w:tcPr>
            <w:tcW w:w="808" w:type="pct"/>
            <w:gridSpan w:val="3"/>
            <w:shd w:val="clear" w:color="auto" w:fill="F2F2F2"/>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RITMO DE EXPRESIÓN</w:t>
            </w:r>
          </w:p>
        </w:tc>
        <w:tc>
          <w:tcPr>
            <w:tcW w:w="861" w:type="pct"/>
            <w:gridSpan w:val="3"/>
            <w:shd w:val="clear" w:color="auto" w:fill="F2F2F2"/>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FORMA DE PERCEPCIÓN</w:t>
            </w:r>
          </w:p>
        </w:tc>
      </w:tr>
      <w:tr w:rsidR="00310818" w:rsidRPr="00310818" w:rsidTr="00310818">
        <w:trPr>
          <w:trHeight w:val="1159"/>
        </w:trPr>
        <w:tc>
          <w:tcPr>
            <w:tcW w:w="1167" w:type="pct"/>
            <w:shd w:val="clear" w:color="auto" w:fill="auto"/>
            <w:noWrap/>
            <w:hideMark/>
          </w:tcPr>
          <w:p w:rsidR="00310818" w:rsidRPr="00310818" w:rsidRDefault="00310818" w:rsidP="00310818">
            <w:pPr>
              <w:spacing w:after="0" w:line="240" w:lineRule="auto"/>
              <w:jc w:val="both"/>
              <w:rPr>
                <w:rFonts w:ascii="Arial" w:hAnsi="Arial" w:cs="Arial"/>
                <w:bCs/>
                <w:sz w:val="18"/>
                <w:szCs w:val="18"/>
                <w:lang w:val="es-EC"/>
              </w:rPr>
            </w:pPr>
          </w:p>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RASGOS</w:t>
            </w:r>
          </w:p>
        </w:tc>
        <w:tc>
          <w:tcPr>
            <w:tcW w:w="235"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Descripción</w:t>
            </w:r>
          </w:p>
        </w:tc>
        <w:tc>
          <w:tcPr>
            <w:tcW w:w="322"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Lógico</w:t>
            </w:r>
          </w:p>
        </w:tc>
        <w:tc>
          <w:tcPr>
            <w:tcW w:w="322"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Patético</w:t>
            </w:r>
          </w:p>
        </w:tc>
        <w:tc>
          <w:tcPr>
            <w:tcW w:w="322"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Oblicuo</w:t>
            </w:r>
          </w:p>
        </w:tc>
        <w:tc>
          <w:tcPr>
            <w:tcW w:w="322"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Narración</w:t>
            </w:r>
          </w:p>
        </w:tc>
        <w:tc>
          <w:tcPr>
            <w:tcW w:w="321"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Diálogo</w:t>
            </w:r>
          </w:p>
        </w:tc>
        <w:tc>
          <w:tcPr>
            <w:tcW w:w="321"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Enunciación</w:t>
            </w:r>
          </w:p>
        </w:tc>
        <w:tc>
          <w:tcPr>
            <w:tcW w:w="322"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Verso</w:t>
            </w:r>
          </w:p>
        </w:tc>
        <w:tc>
          <w:tcPr>
            <w:tcW w:w="321"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Prosa</w:t>
            </w:r>
          </w:p>
        </w:tc>
        <w:tc>
          <w:tcPr>
            <w:tcW w:w="385" w:type="pct"/>
            <w:gridSpan w:val="2"/>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Global</w:t>
            </w:r>
          </w:p>
        </w:tc>
        <w:tc>
          <w:tcPr>
            <w:tcW w:w="322"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Secundario</w:t>
            </w:r>
          </w:p>
        </w:tc>
        <w:tc>
          <w:tcPr>
            <w:tcW w:w="321" w:type="pct"/>
            <w:shd w:val="clear" w:color="auto" w:fill="auto"/>
            <w:textDirection w:val="btLr"/>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Detalles</w:t>
            </w:r>
          </w:p>
        </w:tc>
      </w:tr>
      <w:tr w:rsidR="00310818" w:rsidRPr="00310818" w:rsidTr="00310818">
        <w:trPr>
          <w:trHeight w:val="274"/>
        </w:trPr>
        <w:tc>
          <w:tcPr>
            <w:tcW w:w="1167" w:type="pct"/>
            <w:shd w:val="clear" w:color="auto" w:fill="F2F2F2"/>
            <w:noWrap/>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SIMBOLOGÍA</w:t>
            </w:r>
          </w:p>
        </w:tc>
        <w:tc>
          <w:tcPr>
            <w:tcW w:w="235"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D1</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L</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P1</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O</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N</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D2</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E</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V</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P2</w:t>
            </w:r>
          </w:p>
        </w:tc>
        <w:tc>
          <w:tcPr>
            <w:tcW w:w="385" w:type="pct"/>
            <w:gridSpan w:val="2"/>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G</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S</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D3</w:t>
            </w:r>
          </w:p>
        </w:tc>
      </w:tr>
      <w:tr w:rsidR="00310818" w:rsidRPr="00310818" w:rsidTr="00310818">
        <w:trPr>
          <w:trHeight w:val="278"/>
        </w:trPr>
        <w:tc>
          <w:tcPr>
            <w:tcW w:w="1167" w:type="pct"/>
            <w:shd w:val="clear" w:color="auto" w:fill="auto"/>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Puntuación cuantificable</w:t>
            </w:r>
          </w:p>
        </w:tc>
        <w:tc>
          <w:tcPr>
            <w:tcW w:w="235"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9</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7</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6</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6</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12</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8</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8</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9</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19</w:t>
            </w:r>
          </w:p>
        </w:tc>
        <w:tc>
          <w:tcPr>
            <w:tcW w:w="385" w:type="pct"/>
            <w:gridSpan w:val="2"/>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16</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7</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w:t>
            </w:r>
          </w:p>
        </w:tc>
      </w:tr>
      <w:tr w:rsidR="00310818" w:rsidRPr="00310818" w:rsidTr="00310818">
        <w:trPr>
          <w:trHeight w:val="278"/>
        </w:trPr>
        <w:tc>
          <w:tcPr>
            <w:tcW w:w="1167" w:type="pct"/>
            <w:shd w:val="clear" w:color="auto" w:fill="F2F2F2"/>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Puntuación estándar media</w:t>
            </w:r>
          </w:p>
        </w:tc>
        <w:tc>
          <w:tcPr>
            <w:tcW w:w="235"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4,5</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2,5</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7,5</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3,5</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2,5</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10,5</w:t>
            </w:r>
          </w:p>
        </w:tc>
        <w:tc>
          <w:tcPr>
            <w:tcW w:w="385" w:type="pct"/>
            <w:gridSpan w:val="2"/>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7,5</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5,5</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w:t>
            </w:r>
          </w:p>
        </w:tc>
      </w:tr>
      <w:tr w:rsidR="00310818" w:rsidRPr="00310818" w:rsidTr="00310818">
        <w:trPr>
          <w:trHeight w:val="614"/>
        </w:trPr>
        <w:tc>
          <w:tcPr>
            <w:tcW w:w="1167" w:type="pct"/>
            <w:shd w:val="clear" w:color="auto" w:fill="auto"/>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lastRenderedPageBreak/>
              <w:t>Puntuación media Psicología Industrial</w:t>
            </w:r>
          </w:p>
        </w:tc>
        <w:tc>
          <w:tcPr>
            <w:tcW w:w="235"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4,21</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4,94</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3,46</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2,92</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7,88</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4,28</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3,52</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4,08</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10,9</w:t>
            </w:r>
          </w:p>
        </w:tc>
        <w:tc>
          <w:tcPr>
            <w:tcW w:w="385" w:type="pct"/>
            <w:gridSpan w:val="2"/>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10,32</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4,54</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1,83</w:t>
            </w:r>
          </w:p>
        </w:tc>
      </w:tr>
      <w:tr w:rsidR="00310818" w:rsidRPr="00310818" w:rsidTr="00310818">
        <w:trPr>
          <w:trHeight w:val="544"/>
        </w:trPr>
        <w:tc>
          <w:tcPr>
            <w:tcW w:w="1167" w:type="pct"/>
            <w:shd w:val="clear" w:color="auto" w:fill="F2F2F2"/>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Puntuación media Psicología Clínica</w:t>
            </w:r>
          </w:p>
        </w:tc>
        <w:tc>
          <w:tcPr>
            <w:tcW w:w="235"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6,63</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5,96</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3,80</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3,68</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9,15</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5,85</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4,77</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5,12</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14,6</w:t>
            </w:r>
          </w:p>
        </w:tc>
        <w:tc>
          <w:tcPr>
            <w:tcW w:w="385" w:type="pct"/>
            <w:gridSpan w:val="2"/>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10,56</w:t>
            </w:r>
          </w:p>
        </w:tc>
        <w:tc>
          <w:tcPr>
            <w:tcW w:w="322"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5,70</w:t>
            </w:r>
          </w:p>
        </w:tc>
        <w:tc>
          <w:tcPr>
            <w:tcW w:w="321" w:type="pct"/>
            <w:shd w:val="clear" w:color="auto" w:fill="F2F2F2"/>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3,61</w:t>
            </w:r>
          </w:p>
        </w:tc>
      </w:tr>
      <w:tr w:rsidR="00310818" w:rsidRPr="00310818" w:rsidTr="00310818">
        <w:trPr>
          <w:trHeight w:val="558"/>
        </w:trPr>
        <w:tc>
          <w:tcPr>
            <w:tcW w:w="1167" w:type="pct"/>
            <w:shd w:val="clear" w:color="auto" w:fill="auto"/>
            <w:hideMark/>
          </w:tcPr>
          <w:p w:rsidR="00310818" w:rsidRPr="00310818" w:rsidRDefault="00310818" w:rsidP="00310818">
            <w:pPr>
              <w:spacing w:after="0" w:line="240" w:lineRule="auto"/>
              <w:jc w:val="both"/>
              <w:rPr>
                <w:rFonts w:ascii="Arial" w:hAnsi="Arial" w:cs="Arial"/>
                <w:bCs/>
                <w:sz w:val="18"/>
                <w:szCs w:val="18"/>
                <w:lang w:val="es-EC"/>
              </w:rPr>
            </w:pPr>
            <w:r w:rsidRPr="00310818">
              <w:rPr>
                <w:rFonts w:ascii="Arial" w:hAnsi="Arial" w:cs="Arial"/>
                <w:bCs/>
                <w:sz w:val="18"/>
                <w:szCs w:val="18"/>
                <w:lang w:val="es-EC"/>
              </w:rPr>
              <w:t xml:space="preserve">Puntuación media Psicología Infantil y </w:t>
            </w:r>
            <w:proofErr w:type="spellStart"/>
            <w:r w:rsidRPr="00310818">
              <w:rPr>
                <w:rFonts w:ascii="Arial" w:hAnsi="Arial" w:cs="Arial"/>
                <w:bCs/>
                <w:sz w:val="18"/>
                <w:szCs w:val="18"/>
                <w:lang w:val="es-EC"/>
              </w:rPr>
              <w:t>Psicorrehabilitación</w:t>
            </w:r>
            <w:proofErr w:type="spellEnd"/>
          </w:p>
        </w:tc>
        <w:tc>
          <w:tcPr>
            <w:tcW w:w="235"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5,88</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5,46</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3,73</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3,65</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9,05</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5,21</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4,57</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5,33</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13,6</w:t>
            </w:r>
          </w:p>
        </w:tc>
        <w:tc>
          <w:tcPr>
            <w:tcW w:w="385" w:type="pct"/>
            <w:gridSpan w:val="2"/>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10,40</w:t>
            </w:r>
          </w:p>
        </w:tc>
        <w:tc>
          <w:tcPr>
            <w:tcW w:w="322"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5,33</w:t>
            </w:r>
          </w:p>
        </w:tc>
        <w:tc>
          <w:tcPr>
            <w:tcW w:w="321" w:type="pct"/>
            <w:shd w:val="clear" w:color="auto" w:fill="auto"/>
            <w:noWrap/>
            <w:hideMark/>
          </w:tcPr>
          <w:p w:rsidR="00310818" w:rsidRPr="00310818" w:rsidRDefault="00310818" w:rsidP="00310818">
            <w:pPr>
              <w:spacing w:after="0" w:line="240" w:lineRule="auto"/>
              <w:jc w:val="both"/>
              <w:rPr>
                <w:rFonts w:ascii="Arial" w:hAnsi="Arial" w:cs="Arial"/>
                <w:sz w:val="18"/>
                <w:szCs w:val="18"/>
                <w:lang w:val="es-EC"/>
              </w:rPr>
            </w:pPr>
            <w:r w:rsidRPr="00310818">
              <w:rPr>
                <w:rFonts w:ascii="Arial" w:hAnsi="Arial" w:cs="Arial"/>
                <w:sz w:val="18"/>
                <w:szCs w:val="18"/>
                <w:lang w:val="es-EC"/>
              </w:rPr>
              <w:t>2,98</w:t>
            </w:r>
          </w:p>
        </w:tc>
      </w:tr>
    </w:tbl>
    <w:p w:rsidR="00310818" w:rsidRPr="00310818" w:rsidRDefault="00310818" w:rsidP="00310818">
      <w:pPr>
        <w:spacing w:after="0" w:line="240" w:lineRule="auto"/>
        <w:jc w:val="both"/>
        <w:rPr>
          <w:rFonts w:ascii="Arial" w:hAnsi="Arial" w:cs="Arial"/>
          <w:b/>
          <w:lang w:val="es-EC"/>
        </w:rPr>
      </w:pPr>
      <w:r w:rsidRPr="00310818">
        <w:rPr>
          <w:rFonts w:ascii="Arial" w:hAnsi="Arial" w:cs="Arial"/>
          <w:b/>
          <w:lang w:val="es-EC"/>
        </w:rPr>
        <w:t xml:space="preserve">Elaborado por: </w:t>
      </w:r>
      <w:r w:rsidRPr="00310818">
        <w:rPr>
          <w:rFonts w:ascii="Arial" w:hAnsi="Arial" w:cs="Arial"/>
          <w:lang w:val="es-EC"/>
        </w:rPr>
        <w:t>Elaboración propia</w:t>
      </w:r>
      <w:r w:rsidRPr="00310818">
        <w:rPr>
          <w:rFonts w:ascii="Arial" w:hAnsi="Arial" w:cs="Arial"/>
          <w:b/>
          <w:lang w:val="es-EC"/>
        </w:rPr>
        <w:t xml:space="preserve"> </w:t>
      </w:r>
    </w:p>
    <w:p w:rsidR="00310818" w:rsidRDefault="00310818" w:rsidP="00232E33">
      <w:pPr>
        <w:spacing w:after="0" w:line="240" w:lineRule="auto"/>
        <w:jc w:val="both"/>
        <w:rPr>
          <w:rFonts w:ascii="Arial" w:hAnsi="Arial" w:cs="Arial"/>
          <w:b/>
        </w:rPr>
      </w:pPr>
    </w:p>
    <w:p w:rsidR="00232E33" w:rsidRPr="0010115E" w:rsidRDefault="00310818" w:rsidP="00232E33">
      <w:pPr>
        <w:spacing w:after="0" w:line="240" w:lineRule="auto"/>
        <w:jc w:val="both"/>
        <w:rPr>
          <w:rFonts w:ascii="Arial" w:hAnsi="Arial" w:cs="Arial"/>
          <w:sz w:val="24"/>
        </w:rPr>
      </w:pPr>
      <w:r w:rsidRPr="0010115E">
        <w:rPr>
          <w:rFonts w:ascii="Arial" w:hAnsi="Arial" w:cs="Arial"/>
          <w:sz w:val="24"/>
        </w:rPr>
        <w:t xml:space="preserve">     </w:t>
      </w:r>
      <w:r w:rsidR="00232E33" w:rsidRPr="0010115E">
        <w:rPr>
          <w:rFonts w:ascii="Arial" w:hAnsi="Arial" w:cs="Arial"/>
          <w:sz w:val="24"/>
        </w:rPr>
        <w:t xml:space="preserve">En términos generales, la puntuación media estadística en la mayoría de los rasgos de la comprensión lectora de los estudiantes de la Carrera de Psicología </w:t>
      </w:r>
      <w:proofErr w:type="gramStart"/>
      <w:r w:rsidR="00232E33" w:rsidRPr="0010115E">
        <w:rPr>
          <w:rFonts w:ascii="Arial" w:hAnsi="Arial" w:cs="Arial"/>
          <w:sz w:val="24"/>
        </w:rPr>
        <w:t>Industrial,</w:t>
      </w:r>
      <w:proofErr w:type="gramEnd"/>
      <w:r w:rsidR="00232E33" w:rsidRPr="0010115E">
        <w:rPr>
          <w:rFonts w:ascii="Arial" w:hAnsi="Arial" w:cs="Arial"/>
          <w:sz w:val="24"/>
        </w:rPr>
        <w:t xml:space="preserve"> es la que más se acerca a la puntuación media estándar; mientras que, los estudiantes de la Carrera de Psicología Clínica presentan puntuaciones más altas en relación con la puntuación media estándar.  En el sector de forma de expresión, los estudiantes de las tres carreras presentan puntuaciones por debajo de la media estándar en el rasgo detalles, confirmando las dificultades en la capacidad para interpretar detalles aislados dentro del texto escrito encontrado anteriormente; en este mismo sector, el rasgo secundario evidencia puntuaciones por debajo de la media estándar en los estudiantes de las carreras de Psicología Industrial e Infantil y </w:t>
      </w:r>
      <w:proofErr w:type="spellStart"/>
      <w:r w:rsidR="00232E33" w:rsidRPr="0010115E">
        <w:rPr>
          <w:rFonts w:ascii="Arial" w:hAnsi="Arial" w:cs="Arial"/>
          <w:sz w:val="24"/>
        </w:rPr>
        <w:t>Psicorrehabilitación</w:t>
      </w:r>
      <w:proofErr w:type="spellEnd"/>
      <w:r w:rsidR="00232E33" w:rsidRPr="0010115E">
        <w:rPr>
          <w:rFonts w:ascii="Arial" w:hAnsi="Arial" w:cs="Arial"/>
          <w:sz w:val="24"/>
        </w:rPr>
        <w:t xml:space="preserve">.  </w:t>
      </w:r>
    </w:p>
    <w:p w:rsidR="00310818" w:rsidRDefault="00310818" w:rsidP="00232E33">
      <w:pPr>
        <w:spacing w:after="0" w:line="240" w:lineRule="auto"/>
        <w:jc w:val="both"/>
        <w:rPr>
          <w:rFonts w:ascii="Arial" w:hAnsi="Arial" w:cs="Arial"/>
          <w:b/>
        </w:rPr>
      </w:pPr>
    </w:p>
    <w:p w:rsidR="00310818" w:rsidRDefault="00310818" w:rsidP="00310818">
      <w:pPr>
        <w:spacing w:after="0" w:line="240" w:lineRule="auto"/>
        <w:jc w:val="both"/>
        <w:rPr>
          <w:rFonts w:ascii="Arial" w:hAnsi="Arial" w:cs="Arial"/>
          <w:lang w:val="es-EC"/>
        </w:rPr>
      </w:pPr>
      <w:r w:rsidRPr="00310818">
        <w:rPr>
          <w:rFonts w:ascii="Arial" w:hAnsi="Arial" w:cs="Arial"/>
          <w:b/>
          <w:lang w:val="es-EC"/>
        </w:rPr>
        <w:t xml:space="preserve">Tabla 5: </w:t>
      </w:r>
      <w:r w:rsidRPr="00310818">
        <w:rPr>
          <w:rFonts w:ascii="Arial" w:hAnsi="Arial" w:cs="Arial"/>
          <w:lang w:val="es-EC"/>
        </w:rPr>
        <w:t>Resultados de comprensión lectora – Carrera Psicología Industrial</w:t>
      </w:r>
    </w:p>
    <w:p w:rsidR="00310818" w:rsidRPr="00310818" w:rsidRDefault="00310818" w:rsidP="00310818">
      <w:pPr>
        <w:spacing w:after="0" w:line="240" w:lineRule="auto"/>
        <w:jc w:val="both"/>
        <w:rPr>
          <w:rFonts w:ascii="Arial" w:hAnsi="Arial" w:cs="Arial"/>
          <w:b/>
          <w:lang w:val="es-EC"/>
        </w:rPr>
      </w:pPr>
    </w:p>
    <w:tbl>
      <w:tblPr>
        <w:tblW w:w="5500" w:type="pct"/>
        <w:tblInd w:w="-851" w:type="dxa"/>
        <w:tblLook w:val="04A0" w:firstRow="1" w:lastRow="0" w:firstColumn="1" w:lastColumn="0" w:noHBand="0" w:noVBand="1"/>
      </w:tblPr>
      <w:tblGrid>
        <w:gridCol w:w="796"/>
        <w:gridCol w:w="301"/>
        <w:gridCol w:w="346"/>
        <w:gridCol w:w="346"/>
        <w:gridCol w:w="346"/>
        <w:gridCol w:w="346"/>
        <w:gridCol w:w="346"/>
        <w:gridCol w:w="346"/>
        <w:gridCol w:w="346"/>
        <w:gridCol w:w="219"/>
        <w:gridCol w:w="222"/>
        <w:gridCol w:w="347"/>
        <w:gridCol w:w="347"/>
        <w:gridCol w:w="347"/>
        <w:gridCol w:w="347"/>
        <w:gridCol w:w="347"/>
        <w:gridCol w:w="221"/>
        <w:gridCol w:w="221"/>
        <w:gridCol w:w="347"/>
        <w:gridCol w:w="347"/>
        <w:gridCol w:w="347"/>
        <w:gridCol w:w="221"/>
        <w:gridCol w:w="221"/>
        <w:gridCol w:w="347"/>
        <w:gridCol w:w="347"/>
        <w:gridCol w:w="347"/>
        <w:gridCol w:w="347"/>
        <w:gridCol w:w="347"/>
      </w:tblGrid>
      <w:tr w:rsidR="00310818" w:rsidRPr="00310818" w:rsidTr="00310818">
        <w:trPr>
          <w:trHeight w:val="232"/>
        </w:trPr>
        <w:tc>
          <w:tcPr>
            <w:tcW w:w="5000" w:type="pct"/>
            <w:gridSpan w:val="28"/>
            <w:shd w:val="clear" w:color="auto" w:fill="auto"/>
            <w:noWrap/>
            <w:hideMark/>
          </w:tcPr>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SECTORES Y RASGOS DEL PROCESO COMPRENSIVO DE LA LECTURA</w:t>
            </w:r>
          </w:p>
        </w:tc>
      </w:tr>
      <w:tr w:rsidR="00310818" w:rsidRPr="00310818" w:rsidTr="00310818">
        <w:trPr>
          <w:trHeight w:val="270"/>
        </w:trPr>
        <w:tc>
          <w:tcPr>
            <w:tcW w:w="352" w:type="pct"/>
            <w:shd w:val="clear" w:color="auto" w:fill="F2F2F2"/>
            <w:noWrap/>
            <w:hideMark/>
          </w:tcPr>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 xml:space="preserve">SECTORES </w:t>
            </w:r>
          </w:p>
        </w:tc>
        <w:tc>
          <w:tcPr>
            <w:tcW w:w="1590" w:type="pct"/>
            <w:gridSpan w:val="9"/>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INTENCIÓN</w:t>
            </w:r>
          </w:p>
        </w:tc>
        <w:tc>
          <w:tcPr>
            <w:tcW w:w="1184" w:type="pct"/>
            <w:gridSpan w:val="7"/>
            <w:shd w:val="clear" w:color="auto" w:fill="F2F2F2"/>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FORMA DE EXPRESIÓN</w:t>
            </w:r>
          </w:p>
        </w:tc>
        <w:tc>
          <w:tcPr>
            <w:tcW w:w="813" w:type="pct"/>
            <w:gridSpan w:val="5"/>
            <w:shd w:val="clear" w:color="auto" w:fill="F2F2F2"/>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RITMO DE EXPRESIÓN</w:t>
            </w:r>
          </w:p>
        </w:tc>
        <w:tc>
          <w:tcPr>
            <w:tcW w:w="1061" w:type="pct"/>
            <w:gridSpan w:val="6"/>
            <w:shd w:val="clear" w:color="auto" w:fill="F2F2F2"/>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FORMA DE PERCEPCIÓN</w:t>
            </w:r>
          </w:p>
        </w:tc>
      </w:tr>
      <w:tr w:rsidR="00310818" w:rsidRPr="00310818" w:rsidTr="00310818">
        <w:trPr>
          <w:trHeight w:val="1124"/>
        </w:trPr>
        <w:tc>
          <w:tcPr>
            <w:tcW w:w="352" w:type="pct"/>
            <w:shd w:val="clear" w:color="auto" w:fill="auto"/>
            <w:noWrap/>
            <w:hideMark/>
          </w:tcPr>
          <w:p w:rsidR="00310818" w:rsidRPr="00310818" w:rsidRDefault="00310818" w:rsidP="00310818">
            <w:pPr>
              <w:spacing w:after="0" w:line="240" w:lineRule="auto"/>
              <w:jc w:val="both"/>
              <w:rPr>
                <w:rFonts w:ascii="Arial" w:hAnsi="Arial" w:cs="Arial"/>
                <w:bCs/>
                <w:sz w:val="12"/>
                <w:szCs w:val="12"/>
                <w:lang w:val="es-EC"/>
              </w:rPr>
            </w:pPr>
          </w:p>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RASGOS</w:t>
            </w:r>
          </w:p>
        </w:tc>
        <w:tc>
          <w:tcPr>
            <w:tcW w:w="162"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Descripción</w:t>
            </w:r>
          </w:p>
        </w:tc>
        <w:tc>
          <w:tcPr>
            <w:tcW w:w="186"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6"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Lógico</w:t>
            </w:r>
          </w:p>
        </w:tc>
        <w:tc>
          <w:tcPr>
            <w:tcW w:w="186"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6"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Patético</w:t>
            </w:r>
          </w:p>
        </w:tc>
        <w:tc>
          <w:tcPr>
            <w:tcW w:w="186"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Oblicuo</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258" w:type="pct"/>
            <w:gridSpan w:val="2"/>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Narración</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Diálogo</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Enunciación</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258" w:type="pct"/>
            <w:gridSpan w:val="2"/>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Verso</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Prosa</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258" w:type="pct"/>
            <w:gridSpan w:val="2"/>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Global</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Secundario</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Detalles</w:t>
            </w:r>
          </w:p>
        </w:tc>
        <w:tc>
          <w:tcPr>
            <w:tcW w:w="185" w:type="pct"/>
            <w:shd w:val="clear" w:color="auto" w:fill="auto"/>
            <w:textDirection w:val="btLr"/>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w:t>
            </w:r>
          </w:p>
        </w:tc>
      </w:tr>
      <w:tr w:rsidR="00310818" w:rsidRPr="00310818" w:rsidTr="00310818">
        <w:trPr>
          <w:trHeight w:val="232"/>
        </w:trPr>
        <w:tc>
          <w:tcPr>
            <w:tcW w:w="352" w:type="pct"/>
            <w:shd w:val="clear" w:color="auto" w:fill="F2F2F2"/>
            <w:noWrap/>
            <w:hideMark/>
          </w:tcPr>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SIMBOLOGÍA</w:t>
            </w:r>
          </w:p>
        </w:tc>
        <w:tc>
          <w:tcPr>
            <w:tcW w:w="162"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D1</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L</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P1</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O</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N</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D2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E</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V</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P2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G</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S</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D3</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 </w:t>
            </w:r>
          </w:p>
        </w:tc>
      </w:tr>
      <w:tr w:rsidR="00310818" w:rsidRPr="00310818" w:rsidTr="00310818">
        <w:trPr>
          <w:trHeight w:val="512"/>
        </w:trPr>
        <w:tc>
          <w:tcPr>
            <w:tcW w:w="352" w:type="pct"/>
            <w:shd w:val="clear" w:color="auto" w:fill="auto"/>
            <w:noWrap/>
            <w:hideMark/>
          </w:tcPr>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Sobre la media</w:t>
            </w:r>
          </w:p>
        </w:tc>
        <w:tc>
          <w:tcPr>
            <w:tcW w:w="162"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36</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50,0</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42,0</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58,3</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41,0</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56,9</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37,0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51,4</w:t>
            </w:r>
          </w:p>
        </w:tc>
        <w:tc>
          <w:tcPr>
            <w:tcW w:w="258" w:type="pct"/>
            <w:gridSpan w:val="2"/>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33,0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45,8</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49,0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68,1</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50,0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69,4</w:t>
            </w:r>
          </w:p>
        </w:tc>
        <w:tc>
          <w:tcPr>
            <w:tcW w:w="258" w:type="pct"/>
            <w:gridSpan w:val="2"/>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50,0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69,4</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41,0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56,9</w:t>
            </w:r>
          </w:p>
        </w:tc>
        <w:tc>
          <w:tcPr>
            <w:tcW w:w="258" w:type="pct"/>
            <w:gridSpan w:val="2"/>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52,0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72,2</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6,9</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0,0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0,0</w:t>
            </w:r>
          </w:p>
        </w:tc>
      </w:tr>
      <w:tr w:rsidR="00310818" w:rsidRPr="00310818" w:rsidTr="00310818">
        <w:trPr>
          <w:trHeight w:val="454"/>
        </w:trPr>
        <w:tc>
          <w:tcPr>
            <w:tcW w:w="352" w:type="pct"/>
            <w:shd w:val="clear" w:color="auto" w:fill="F2F2F2"/>
            <w:noWrap/>
            <w:hideMark/>
          </w:tcPr>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En torno a la media</w:t>
            </w:r>
          </w:p>
        </w:tc>
        <w:tc>
          <w:tcPr>
            <w:tcW w:w="162"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9</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12,5</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12,0</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16,7</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14,0</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19,4</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20,0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27,8</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9,0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12,5</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9,7</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11,0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15,3</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9,7</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9,7</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8,0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11,1</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15,0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20,8</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1,4</w:t>
            </w:r>
          </w:p>
        </w:tc>
      </w:tr>
      <w:tr w:rsidR="00310818" w:rsidRPr="00310818" w:rsidTr="00310818">
        <w:trPr>
          <w:trHeight w:val="465"/>
        </w:trPr>
        <w:tc>
          <w:tcPr>
            <w:tcW w:w="352" w:type="pct"/>
            <w:shd w:val="clear" w:color="auto" w:fill="auto"/>
            <w:noWrap/>
            <w:hideMark/>
          </w:tcPr>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Bajo a la media</w:t>
            </w:r>
          </w:p>
        </w:tc>
        <w:tc>
          <w:tcPr>
            <w:tcW w:w="162"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27</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37,5</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18,0</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25,0</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17,0</w:t>
            </w:r>
          </w:p>
        </w:tc>
        <w:tc>
          <w:tcPr>
            <w:tcW w:w="186"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23,6</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15,0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20,8</w:t>
            </w:r>
          </w:p>
        </w:tc>
        <w:tc>
          <w:tcPr>
            <w:tcW w:w="258" w:type="pct"/>
            <w:gridSpan w:val="2"/>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30,0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41,7</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16,0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22,2</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11,0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15,3</w:t>
            </w:r>
          </w:p>
        </w:tc>
        <w:tc>
          <w:tcPr>
            <w:tcW w:w="258" w:type="pct"/>
            <w:gridSpan w:val="2"/>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15,0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20,8</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24,0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33,3</w:t>
            </w:r>
          </w:p>
        </w:tc>
        <w:tc>
          <w:tcPr>
            <w:tcW w:w="258" w:type="pct"/>
            <w:gridSpan w:val="2"/>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12,0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16,7</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52,0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72,2</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71,0</w:t>
            </w:r>
          </w:p>
        </w:tc>
        <w:tc>
          <w:tcPr>
            <w:tcW w:w="185" w:type="pct"/>
            <w:shd w:val="clear" w:color="auto" w:fill="auto"/>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98,6</w:t>
            </w:r>
          </w:p>
        </w:tc>
      </w:tr>
      <w:tr w:rsidR="00310818" w:rsidRPr="00310818" w:rsidTr="00310818">
        <w:trPr>
          <w:trHeight w:val="232"/>
        </w:trPr>
        <w:tc>
          <w:tcPr>
            <w:tcW w:w="352" w:type="pct"/>
            <w:shd w:val="clear" w:color="auto" w:fill="F2F2F2"/>
            <w:noWrap/>
            <w:hideMark/>
          </w:tcPr>
          <w:p w:rsidR="00310818" w:rsidRPr="00310818" w:rsidRDefault="00310818" w:rsidP="00310818">
            <w:pPr>
              <w:spacing w:after="0" w:line="240" w:lineRule="auto"/>
              <w:jc w:val="both"/>
              <w:rPr>
                <w:rFonts w:ascii="Arial" w:hAnsi="Arial" w:cs="Arial"/>
                <w:bCs/>
                <w:sz w:val="12"/>
                <w:szCs w:val="12"/>
                <w:lang w:val="es-EC"/>
              </w:rPr>
            </w:pPr>
            <w:r w:rsidRPr="00310818">
              <w:rPr>
                <w:rFonts w:ascii="Arial" w:hAnsi="Arial" w:cs="Arial"/>
                <w:bCs/>
                <w:sz w:val="12"/>
                <w:szCs w:val="12"/>
                <w:lang w:val="es-EC"/>
              </w:rPr>
              <w:t>Total</w:t>
            </w:r>
          </w:p>
        </w:tc>
        <w:tc>
          <w:tcPr>
            <w:tcW w:w="162"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6"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258" w:type="pct"/>
            <w:gridSpan w:val="2"/>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72</w:t>
            </w:r>
          </w:p>
        </w:tc>
        <w:tc>
          <w:tcPr>
            <w:tcW w:w="185" w:type="pct"/>
            <w:shd w:val="clear" w:color="auto" w:fill="F2F2F2"/>
            <w:noWrap/>
            <w:hideMark/>
          </w:tcPr>
          <w:p w:rsidR="00310818" w:rsidRPr="00310818" w:rsidRDefault="00310818" w:rsidP="00310818">
            <w:pPr>
              <w:spacing w:after="0" w:line="240" w:lineRule="auto"/>
              <w:jc w:val="both"/>
              <w:rPr>
                <w:rFonts w:ascii="Arial" w:hAnsi="Arial" w:cs="Arial"/>
                <w:sz w:val="12"/>
                <w:szCs w:val="12"/>
                <w:lang w:val="es-EC"/>
              </w:rPr>
            </w:pPr>
            <w:r w:rsidRPr="00310818">
              <w:rPr>
                <w:rFonts w:ascii="Arial" w:hAnsi="Arial" w:cs="Arial"/>
                <w:sz w:val="12"/>
                <w:szCs w:val="12"/>
                <w:lang w:val="es-EC"/>
              </w:rPr>
              <w:t>100</w:t>
            </w:r>
          </w:p>
        </w:tc>
      </w:tr>
    </w:tbl>
    <w:p w:rsidR="00310818" w:rsidRPr="00310818" w:rsidRDefault="00310818" w:rsidP="00310818">
      <w:pPr>
        <w:spacing w:after="0" w:line="240" w:lineRule="auto"/>
        <w:jc w:val="both"/>
        <w:rPr>
          <w:rFonts w:ascii="Arial" w:hAnsi="Arial" w:cs="Arial"/>
          <w:b/>
          <w:lang w:val="es-EC"/>
        </w:rPr>
      </w:pPr>
      <w:r w:rsidRPr="00310818">
        <w:rPr>
          <w:rFonts w:ascii="Arial" w:hAnsi="Arial" w:cs="Arial"/>
          <w:b/>
          <w:lang w:val="es-EC"/>
        </w:rPr>
        <w:t xml:space="preserve">Elaborado por: </w:t>
      </w:r>
      <w:r w:rsidRPr="00310818">
        <w:rPr>
          <w:rFonts w:ascii="Arial" w:hAnsi="Arial" w:cs="Arial"/>
          <w:lang w:val="es-EC"/>
        </w:rPr>
        <w:t>Elaboración propia</w:t>
      </w:r>
      <w:r w:rsidRPr="00310818">
        <w:rPr>
          <w:rFonts w:ascii="Arial" w:hAnsi="Arial" w:cs="Arial"/>
          <w:b/>
          <w:lang w:val="es-EC"/>
        </w:rPr>
        <w:t xml:space="preserve"> </w:t>
      </w:r>
    </w:p>
    <w:p w:rsidR="00232E33" w:rsidRDefault="00232E33" w:rsidP="00232E33">
      <w:pPr>
        <w:spacing w:after="0" w:line="240" w:lineRule="auto"/>
        <w:jc w:val="both"/>
        <w:rPr>
          <w:rFonts w:ascii="Arial" w:hAnsi="Arial" w:cs="Arial"/>
          <w:b/>
        </w:rPr>
      </w:pPr>
    </w:p>
    <w:p w:rsidR="00310818" w:rsidRDefault="00310818" w:rsidP="00232E33">
      <w:pPr>
        <w:spacing w:after="0" w:line="240" w:lineRule="auto"/>
        <w:jc w:val="both"/>
        <w:rPr>
          <w:rFonts w:ascii="Arial" w:hAnsi="Arial" w:cs="Arial"/>
          <w:b/>
        </w:rPr>
      </w:pPr>
    </w:p>
    <w:p w:rsidR="00232E33" w:rsidRPr="0010115E" w:rsidRDefault="00310818" w:rsidP="00232E33">
      <w:pPr>
        <w:spacing w:after="0" w:line="240" w:lineRule="auto"/>
        <w:jc w:val="both"/>
        <w:rPr>
          <w:rFonts w:ascii="Arial" w:hAnsi="Arial" w:cs="Arial"/>
          <w:sz w:val="24"/>
        </w:rPr>
      </w:pPr>
      <w:r w:rsidRPr="0010115E">
        <w:rPr>
          <w:rFonts w:ascii="Arial" w:hAnsi="Arial" w:cs="Arial"/>
          <w:sz w:val="24"/>
        </w:rPr>
        <w:t xml:space="preserve">      </w:t>
      </w:r>
      <w:r w:rsidR="00232E33" w:rsidRPr="0010115E">
        <w:rPr>
          <w:rFonts w:ascii="Arial" w:hAnsi="Arial" w:cs="Arial"/>
          <w:sz w:val="24"/>
        </w:rPr>
        <w:t xml:space="preserve">Los estudiantes de la Carrera de Psicología Industrial, en el sector intención de la comprensión lectora presentan puntajes por sobre la media en los rasgos de descripción (50%), patético (56,94%) y oblicuo (51,39%); en el sector forma de expresión, presentan puntajes por sobre la media en los rasgos de diálogo (68,1%) y enunciación (69,4%); en este mismo sector, el rasgo narración presenta rasgos ligeramente similares en las puntuaciones por sobre la media (45,8%) y bajo la media (41,7%); en el sector ritmo de expresión de igual manera se presentan puntuaciones por sobre la media en los rasgos verso (69,4%) y </w:t>
      </w:r>
      <w:r w:rsidR="00232E33" w:rsidRPr="0010115E">
        <w:rPr>
          <w:rFonts w:ascii="Arial" w:hAnsi="Arial" w:cs="Arial"/>
          <w:sz w:val="24"/>
        </w:rPr>
        <w:lastRenderedPageBreak/>
        <w:t xml:space="preserve">prosa (56,9%); mientras que en el sector forma de expresión, se observa que en el rasgo global las puntaciones mayores (72,2%) presentan puntuaciones por sobre la media, a diferencia de los sectores secundario y detalles en los cuales se encuentra mayoritariamente puntuaciones bajo de la media (72,2% y 71% respectivamente).  </w:t>
      </w:r>
    </w:p>
    <w:p w:rsidR="00232E33" w:rsidRPr="00232E33" w:rsidRDefault="00232E33" w:rsidP="00232E33">
      <w:pPr>
        <w:spacing w:after="0" w:line="240" w:lineRule="auto"/>
        <w:jc w:val="both"/>
        <w:rPr>
          <w:rFonts w:ascii="Arial" w:hAnsi="Arial" w:cs="Arial"/>
          <w:b/>
        </w:rPr>
      </w:pPr>
    </w:p>
    <w:p w:rsidR="00310818" w:rsidRPr="001E13D9" w:rsidRDefault="00310818" w:rsidP="00310818">
      <w:pPr>
        <w:spacing w:after="0" w:line="240" w:lineRule="auto"/>
        <w:jc w:val="both"/>
        <w:rPr>
          <w:rFonts w:ascii="Arial" w:hAnsi="Arial" w:cs="Arial"/>
          <w:lang w:val="es-EC"/>
        </w:rPr>
      </w:pPr>
      <w:r w:rsidRPr="00310818">
        <w:rPr>
          <w:rFonts w:ascii="Arial" w:hAnsi="Arial" w:cs="Arial"/>
          <w:b/>
          <w:lang w:val="es-EC"/>
        </w:rPr>
        <w:t>Tabla 6:</w:t>
      </w:r>
      <w:r w:rsidRPr="001E13D9">
        <w:rPr>
          <w:rFonts w:ascii="Arial" w:hAnsi="Arial" w:cs="Arial"/>
          <w:lang w:val="es-EC"/>
        </w:rPr>
        <w:t xml:space="preserve"> Resultados de la comprensión lectora – Carrera Psicología Clínica</w:t>
      </w:r>
    </w:p>
    <w:p w:rsidR="00310818" w:rsidRPr="001E13D9" w:rsidRDefault="00310818" w:rsidP="00310818">
      <w:pPr>
        <w:spacing w:after="0" w:line="240" w:lineRule="auto"/>
        <w:jc w:val="both"/>
        <w:rPr>
          <w:rFonts w:ascii="Arial" w:hAnsi="Arial" w:cs="Arial"/>
          <w:lang w:val="es-EC"/>
        </w:rPr>
      </w:pPr>
    </w:p>
    <w:tbl>
      <w:tblPr>
        <w:tblW w:w="5000" w:type="pct"/>
        <w:jc w:val="center"/>
        <w:tblLook w:val="04A0" w:firstRow="1" w:lastRow="0" w:firstColumn="1" w:lastColumn="0" w:noHBand="0" w:noVBand="1"/>
      </w:tblPr>
      <w:tblGrid>
        <w:gridCol w:w="793"/>
        <w:gridCol w:w="300"/>
        <w:gridCol w:w="327"/>
        <w:gridCol w:w="298"/>
        <w:gridCol w:w="328"/>
        <w:gridCol w:w="298"/>
        <w:gridCol w:w="328"/>
        <w:gridCol w:w="298"/>
        <w:gridCol w:w="328"/>
        <w:gridCol w:w="298"/>
        <w:gridCol w:w="328"/>
        <w:gridCol w:w="301"/>
        <w:gridCol w:w="328"/>
        <w:gridCol w:w="298"/>
        <w:gridCol w:w="328"/>
        <w:gridCol w:w="187"/>
        <w:gridCol w:w="207"/>
        <w:gridCol w:w="328"/>
        <w:gridCol w:w="298"/>
        <w:gridCol w:w="328"/>
        <w:gridCol w:w="187"/>
        <w:gridCol w:w="207"/>
        <w:gridCol w:w="328"/>
        <w:gridCol w:w="298"/>
        <w:gridCol w:w="328"/>
        <w:gridCol w:w="301"/>
        <w:gridCol w:w="328"/>
      </w:tblGrid>
      <w:tr w:rsidR="00310818" w:rsidRPr="001E13D9" w:rsidTr="00310818">
        <w:trPr>
          <w:trHeight w:val="274"/>
          <w:jc w:val="center"/>
        </w:trPr>
        <w:tc>
          <w:tcPr>
            <w:tcW w:w="5000" w:type="pct"/>
            <w:gridSpan w:val="27"/>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SECTORES Y RASGOS DEL PROCESO COMPRENSIVO DE LA LECTURA</w:t>
            </w:r>
          </w:p>
        </w:tc>
      </w:tr>
      <w:tr w:rsidR="00310818" w:rsidRPr="001E13D9" w:rsidTr="00310818">
        <w:trPr>
          <w:trHeight w:val="251"/>
          <w:jc w:val="center"/>
        </w:trPr>
        <w:tc>
          <w:tcPr>
            <w:tcW w:w="564"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 xml:space="preserve">SECTORES </w:t>
            </w:r>
          </w:p>
        </w:tc>
        <w:tc>
          <w:tcPr>
            <w:tcW w:w="1478" w:type="pct"/>
            <w:gridSpan w:val="8"/>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INTENCIÓN</w:t>
            </w:r>
          </w:p>
        </w:tc>
        <w:tc>
          <w:tcPr>
            <w:tcW w:w="1183" w:type="pct"/>
            <w:gridSpan w:val="7"/>
            <w:shd w:val="clear" w:color="auto" w:fill="F2F2F2"/>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FORMA DE EXPRESIÓN</w:t>
            </w:r>
          </w:p>
        </w:tc>
        <w:tc>
          <w:tcPr>
            <w:tcW w:w="739" w:type="pct"/>
            <w:gridSpan w:val="5"/>
            <w:shd w:val="clear" w:color="auto" w:fill="F2F2F2"/>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RITMO DE EXPRESIÓN</w:t>
            </w:r>
          </w:p>
        </w:tc>
        <w:tc>
          <w:tcPr>
            <w:tcW w:w="1037" w:type="pct"/>
            <w:gridSpan w:val="6"/>
            <w:shd w:val="clear" w:color="auto" w:fill="F2F2F2"/>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FORMA DE PERCEPCIÓN</w:t>
            </w:r>
          </w:p>
        </w:tc>
      </w:tr>
      <w:tr w:rsidR="00310818" w:rsidRPr="001E13D9" w:rsidTr="00310818">
        <w:trPr>
          <w:trHeight w:val="1136"/>
          <w:jc w:val="center"/>
        </w:trPr>
        <w:tc>
          <w:tcPr>
            <w:tcW w:w="564" w:type="pct"/>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p>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RASGOS</w:t>
            </w:r>
          </w:p>
        </w:tc>
        <w:tc>
          <w:tcPr>
            <w:tcW w:w="172"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Descripción</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6"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Lógico</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Patético</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6"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Oblicuo</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6"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Narración</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2"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Diálogo</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6"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Enunciación</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9" w:type="pct"/>
            <w:gridSpan w:val="2"/>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Verso</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Prosa</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9" w:type="pct"/>
            <w:gridSpan w:val="2"/>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Global</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6"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Secundario</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2"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Detalles</w:t>
            </w:r>
          </w:p>
        </w:tc>
        <w:tc>
          <w:tcPr>
            <w:tcW w:w="20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r>
      <w:tr w:rsidR="00310818" w:rsidRPr="001E13D9" w:rsidTr="00310818">
        <w:trPr>
          <w:trHeight w:val="323"/>
          <w:jc w:val="center"/>
        </w:trPr>
        <w:tc>
          <w:tcPr>
            <w:tcW w:w="564"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SIMBOLOGÍA</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D1</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L</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P1</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O</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N</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D2</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E</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9"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V</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P2</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9"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G</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S</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D3</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r>
      <w:tr w:rsidR="00310818" w:rsidRPr="001E13D9" w:rsidTr="00310818">
        <w:trPr>
          <w:trHeight w:val="280"/>
          <w:jc w:val="center"/>
        </w:trPr>
        <w:tc>
          <w:tcPr>
            <w:tcW w:w="564" w:type="pct"/>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Sobre la media</w:t>
            </w:r>
          </w:p>
        </w:tc>
        <w:tc>
          <w:tcPr>
            <w:tcW w:w="172"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48</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96</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47</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94</w:t>
            </w:r>
          </w:p>
        </w:tc>
        <w:tc>
          <w:tcPr>
            <w:tcW w:w="16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34</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68</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40</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80</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40</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80</w:t>
            </w:r>
          </w:p>
        </w:tc>
        <w:tc>
          <w:tcPr>
            <w:tcW w:w="172"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46</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92</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46</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92</w:t>
            </w:r>
          </w:p>
        </w:tc>
        <w:tc>
          <w:tcPr>
            <w:tcW w:w="169"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45</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90</w:t>
            </w:r>
          </w:p>
        </w:tc>
        <w:tc>
          <w:tcPr>
            <w:tcW w:w="16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46</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92</w:t>
            </w:r>
          </w:p>
        </w:tc>
        <w:tc>
          <w:tcPr>
            <w:tcW w:w="169"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47</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94</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26</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52</w:t>
            </w:r>
          </w:p>
        </w:tc>
        <w:tc>
          <w:tcPr>
            <w:tcW w:w="172"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15</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30</w:t>
            </w:r>
          </w:p>
        </w:tc>
      </w:tr>
      <w:tr w:rsidR="00310818" w:rsidRPr="001E13D9" w:rsidTr="00310818">
        <w:trPr>
          <w:trHeight w:val="280"/>
          <w:jc w:val="center"/>
        </w:trPr>
        <w:tc>
          <w:tcPr>
            <w:tcW w:w="564"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En torno a la media</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0</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16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169"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w:t>
            </w:r>
          </w:p>
        </w:tc>
        <w:tc>
          <w:tcPr>
            <w:tcW w:w="16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169"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18</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11</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22</w:t>
            </w:r>
          </w:p>
        </w:tc>
      </w:tr>
      <w:tr w:rsidR="00310818" w:rsidRPr="001E13D9" w:rsidTr="00310818">
        <w:trPr>
          <w:trHeight w:val="280"/>
          <w:jc w:val="center"/>
        </w:trPr>
        <w:tc>
          <w:tcPr>
            <w:tcW w:w="564" w:type="pct"/>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Bajo a la media</w:t>
            </w:r>
          </w:p>
        </w:tc>
        <w:tc>
          <w:tcPr>
            <w:tcW w:w="172"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w:t>
            </w:r>
          </w:p>
        </w:tc>
        <w:tc>
          <w:tcPr>
            <w:tcW w:w="16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24</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7</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14</w:t>
            </w:r>
          </w:p>
        </w:tc>
        <w:tc>
          <w:tcPr>
            <w:tcW w:w="172"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w:t>
            </w:r>
          </w:p>
        </w:tc>
        <w:tc>
          <w:tcPr>
            <w:tcW w:w="169"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w:t>
            </w:r>
          </w:p>
        </w:tc>
        <w:tc>
          <w:tcPr>
            <w:tcW w:w="16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w:t>
            </w:r>
          </w:p>
        </w:tc>
        <w:tc>
          <w:tcPr>
            <w:tcW w:w="169"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w:t>
            </w:r>
          </w:p>
        </w:tc>
        <w:tc>
          <w:tcPr>
            <w:tcW w:w="166"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15</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30</w:t>
            </w:r>
          </w:p>
        </w:tc>
        <w:tc>
          <w:tcPr>
            <w:tcW w:w="172"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24</w:t>
            </w:r>
          </w:p>
        </w:tc>
        <w:tc>
          <w:tcPr>
            <w:tcW w:w="20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48</w:t>
            </w:r>
          </w:p>
        </w:tc>
      </w:tr>
      <w:tr w:rsidR="00310818" w:rsidRPr="001E13D9" w:rsidTr="00310818">
        <w:trPr>
          <w:trHeight w:val="280"/>
          <w:jc w:val="center"/>
        </w:trPr>
        <w:tc>
          <w:tcPr>
            <w:tcW w:w="564"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Total</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9"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9"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6"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2"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50</w:t>
            </w:r>
          </w:p>
        </w:tc>
        <w:tc>
          <w:tcPr>
            <w:tcW w:w="20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r>
    </w:tbl>
    <w:p w:rsidR="00310818" w:rsidRPr="001E13D9" w:rsidRDefault="00310818" w:rsidP="00310818">
      <w:pPr>
        <w:spacing w:after="0" w:line="240" w:lineRule="auto"/>
        <w:jc w:val="both"/>
        <w:rPr>
          <w:rFonts w:ascii="Arial" w:hAnsi="Arial" w:cs="Arial"/>
          <w:lang w:val="es-EC"/>
        </w:rPr>
      </w:pPr>
      <w:r w:rsidRPr="001E13D9">
        <w:rPr>
          <w:rFonts w:ascii="Arial" w:hAnsi="Arial" w:cs="Arial"/>
          <w:lang w:val="es-EC"/>
        </w:rPr>
        <w:t xml:space="preserve">Elaborado por: Elaboración propia </w:t>
      </w:r>
    </w:p>
    <w:p w:rsidR="00232E33" w:rsidRPr="0010115E" w:rsidRDefault="00310818" w:rsidP="00232E33">
      <w:pPr>
        <w:spacing w:after="0" w:line="240" w:lineRule="auto"/>
        <w:jc w:val="both"/>
        <w:rPr>
          <w:rFonts w:ascii="Arial" w:hAnsi="Arial" w:cs="Arial"/>
          <w:sz w:val="24"/>
        </w:rPr>
      </w:pPr>
      <w:r w:rsidRPr="0010115E">
        <w:rPr>
          <w:rFonts w:ascii="Arial" w:hAnsi="Arial" w:cs="Arial"/>
          <w:sz w:val="24"/>
        </w:rPr>
        <w:t xml:space="preserve">      </w:t>
      </w:r>
      <w:r w:rsidR="00232E33" w:rsidRPr="0010115E">
        <w:rPr>
          <w:rFonts w:ascii="Arial" w:hAnsi="Arial" w:cs="Arial"/>
          <w:sz w:val="24"/>
        </w:rPr>
        <w:t>Los estudiantes de la Carrera de Psicología Clínica, en el sector intención de la comprensión lectora presentan puntajes por sobre la media en los rasgos de descripción (96%), patético (94%) y oblicuo (68%); en el sector forma de expresión, con sus rasgos de narración (80%), diálogo (92%) y enunciación (92%); en el sector ritmo de expresión, de igual manera se presentan puntuaciones por sobre la media en los rasgos verso (90%) y prosa (92%); mientras que en el sector forma de expresión, se observa que en el rasgo global y secundario se presentan puntuaciones por sobre la media (94% y 52% respectivamente), a diferencia del rasgo detalles hay una distribución similar en las puntuaciones alta, media y baja; sin embargo, mayoritariamente las puntuaciones bajo la media es predominante (48%).</w:t>
      </w:r>
    </w:p>
    <w:p w:rsidR="00232E33" w:rsidRPr="00232E33" w:rsidRDefault="00232E33" w:rsidP="00232E33">
      <w:pPr>
        <w:spacing w:after="0" w:line="240" w:lineRule="auto"/>
        <w:jc w:val="both"/>
        <w:rPr>
          <w:rFonts w:ascii="Arial" w:hAnsi="Arial" w:cs="Arial"/>
          <w:b/>
        </w:rPr>
      </w:pPr>
    </w:p>
    <w:p w:rsidR="00310818" w:rsidRDefault="00310818" w:rsidP="00232E33">
      <w:pPr>
        <w:spacing w:after="0" w:line="240" w:lineRule="auto"/>
        <w:jc w:val="both"/>
        <w:rPr>
          <w:rFonts w:ascii="Arial" w:hAnsi="Arial" w:cs="Arial"/>
          <w:b/>
        </w:rPr>
      </w:pPr>
    </w:p>
    <w:p w:rsidR="00310818" w:rsidRPr="001E13D9" w:rsidRDefault="00310818" w:rsidP="00310818">
      <w:pPr>
        <w:spacing w:after="0" w:line="240" w:lineRule="auto"/>
        <w:jc w:val="both"/>
        <w:rPr>
          <w:rFonts w:ascii="Arial" w:hAnsi="Arial" w:cs="Arial"/>
          <w:lang w:val="es-EC"/>
        </w:rPr>
      </w:pPr>
      <w:r w:rsidRPr="00310818">
        <w:rPr>
          <w:rFonts w:ascii="Arial" w:hAnsi="Arial" w:cs="Arial"/>
          <w:b/>
          <w:lang w:val="es-EC"/>
        </w:rPr>
        <w:t>Tabla 7:</w:t>
      </w:r>
      <w:r w:rsidRPr="001E13D9">
        <w:rPr>
          <w:rFonts w:ascii="Arial" w:hAnsi="Arial" w:cs="Arial"/>
          <w:lang w:val="es-EC"/>
        </w:rPr>
        <w:t xml:space="preserve"> Resultados de la comprensión lectora – Carrera Psicología Infantil y </w:t>
      </w:r>
      <w:proofErr w:type="spellStart"/>
      <w:r w:rsidRPr="001E13D9">
        <w:rPr>
          <w:rFonts w:ascii="Arial" w:hAnsi="Arial" w:cs="Arial"/>
          <w:lang w:val="es-EC"/>
        </w:rPr>
        <w:t>Psicorrehabilitación</w:t>
      </w:r>
      <w:proofErr w:type="spellEnd"/>
    </w:p>
    <w:tbl>
      <w:tblPr>
        <w:tblW w:w="5000" w:type="pct"/>
        <w:tblLook w:val="04A0" w:firstRow="1" w:lastRow="0" w:firstColumn="1" w:lastColumn="0" w:noHBand="0" w:noVBand="1"/>
      </w:tblPr>
      <w:tblGrid>
        <w:gridCol w:w="663"/>
        <w:gridCol w:w="303"/>
        <w:gridCol w:w="317"/>
        <w:gridCol w:w="303"/>
        <w:gridCol w:w="345"/>
        <w:gridCol w:w="302"/>
        <w:gridCol w:w="345"/>
        <w:gridCol w:w="302"/>
        <w:gridCol w:w="345"/>
        <w:gridCol w:w="302"/>
        <w:gridCol w:w="316"/>
        <w:gridCol w:w="302"/>
        <w:gridCol w:w="316"/>
        <w:gridCol w:w="302"/>
        <w:gridCol w:w="316"/>
        <w:gridCol w:w="216"/>
        <w:gridCol w:w="216"/>
        <w:gridCol w:w="339"/>
        <w:gridCol w:w="302"/>
        <w:gridCol w:w="345"/>
        <w:gridCol w:w="216"/>
        <w:gridCol w:w="216"/>
        <w:gridCol w:w="310"/>
        <w:gridCol w:w="302"/>
        <w:gridCol w:w="316"/>
        <w:gridCol w:w="302"/>
        <w:gridCol w:w="345"/>
      </w:tblGrid>
      <w:tr w:rsidR="00310818" w:rsidRPr="001E13D9" w:rsidTr="00310818">
        <w:trPr>
          <w:trHeight w:val="279"/>
        </w:trPr>
        <w:tc>
          <w:tcPr>
            <w:tcW w:w="5000" w:type="pct"/>
            <w:gridSpan w:val="27"/>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 xml:space="preserve">                      SECTORES Y RASGOS DEL PROCESO COMPRENSIVO DE LA LECTURA</w:t>
            </w:r>
          </w:p>
        </w:tc>
      </w:tr>
      <w:tr w:rsidR="00310818" w:rsidRPr="001E13D9" w:rsidTr="00310818">
        <w:trPr>
          <w:trHeight w:val="279"/>
        </w:trPr>
        <w:tc>
          <w:tcPr>
            <w:tcW w:w="477"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 xml:space="preserve">SECTORES </w:t>
            </w:r>
          </w:p>
        </w:tc>
        <w:tc>
          <w:tcPr>
            <w:tcW w:w="1543" w:type="pct"/>
            <w:gridSpan w:val="8"/>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INTENCIÓN</w:t>
            </w:r>
          </w:p>
        </w:tc>
        <w:tc>
          <w:tcPr>
            <w:tcW w:w="1082" w:type="pct"/>
            <w:gridSpan w:val="7"/>
            <w:shd w:val="clear" w:color="auto" w:fill="F2F2F2"/>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FORMA DE EXPRESIÓN</w:t>
            </w:r>
          </w:p>
        </w:tc>
        <w:tc>
          <w:tcPr>
            <w:tcW w:w="790" w:type="pct"/>
            <w:gridSpan w:val="5"/>
            <w:shd w:val="clear" w:color="auto" w:fill="F2F2F2"/>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RITMO DE EXPRESIÓN</w:t>
            </w:r>
          </w:p>
        </w:tc>
        <w:tc>
          <w:tcPr>
            <w:tcW w:w="1108" w:type="pct"/>
            <w:gridSpan w:val="6"/>
            <w:shd w:val="clear" w:color="auto" w:fill="F2F2F2"/>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FORMA DE PERCEPCIÓN</w:t>
            </w:r>
          </w:p>
        </w:tc>
      </w:tr>
      <w:tr w:rsidR="00310818" w:rsidRPr="001E13D9" w:rsidTr="00310818">
        <w:trPr>
          <w:trHeight w:val="1132"/>
        </w:trPr>
        <w:tc>
          <w:tcPr>
            <w:tcW w:w="477" w:type="pct"/>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p>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RASGOS</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Descripción</w:t>
            </w:r>
          </w:p>
        </w:tc>
        <w:tc>
          <w:tcPr>
            <w:tcW w:w="18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Lógico</w:t>
            </w:r>
          </w:p>
        </w:tc>
        <w:tc>
          <w:tcPr>
            <w:tcW w:w="224"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Patético</w:t>
            </w:r>
          </w:p>
        </w:tc>
        <w:tc>
          <w:tcPr>
            <w:tcW w:w="224"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Oblicuo</w:t>
            </w:r>
          </w:p>
        </w:tc>
        <w:tc>
          <w:tcPr>
            <w:tcW w:w="224"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Narración</w:t>
            </w:r>
          </w:p>
        </w:tc>
        <w:tc>
          <w:tcPr>
            <w:tcW w:w="18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Diálogo</w:t>
            </w:r>
          </w:p>
        </w:tc>
        <w:tc>
          <w:tcPr>
            <w:tcW w:w="18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Enunciación</w:t>
            </w:r>
          </w:p>
        </w:tc>
        <w:tc>
          <w:tcPr>
            <w:tcW w:w="18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gridSpan w:val="2"/>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Verso</w:t>
            </w:r>
          </w:p>
        </w:tc>
        <w:tc>
          <w:tcPr>
            <w:tcW w:w="224"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Prosa</w:t>
            </w:r>
          </w:p>
        </w:tc>
        <w:tc>
          <w:tcPr>
            <w:tcW w:w="224"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gridSpan w:val="2"/>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Global</w:t>
            </w:r>
          </w:p>
        </w:tc>
        <w:tc>
          <w:tcPr>
            <w:tcW w:w="18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Secundario</w:t>
            </w:r>
          </w:p>
        </w:tc>
        <w:tc>
          <w:tcPr>
            <w:tcW w:w="188"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71"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Detalles</w:t>
            </w:r>
          </w:p>
        </w:tc>
        <w:tc>
          <w:tcPr>
            <w:tcW w:w="224" w:type="pct"/>
            <w:shd w:val="clear" w:color="auto" w:fill="auto"/>
            <w:textDirection w:val="btLr"/>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r>
      <w:tr w:rsidR="00310818" w:rsidRPr="001E13D9" w:rsidTr="00310818">
        <w:trPr>
          <w:trHeight w:val="279"/>
        </w:trPr>
        <w:tc>
          <w:tcPr>
            <w:tcW w:w="477"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SIMBOLOGÍA</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D1</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L</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P1</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O</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N</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D2</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E</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V</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P2</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G</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S</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D3</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r>
      <w:tr w:rsidR="00310818" w:rsidRPr="001E13D9" w:rsidTr="00310818">
        <w:trPr>
          <w:trHeight w:val="279"/>
        </w:trPr>
        <w:tc>
          <w:tcPr>
            <w:tcW w:w="477" w:type="pct"/>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Sobre la media</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107</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86,3</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90</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72,58</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82</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66,13</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101</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81,45</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102</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82,3</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108</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87,1</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110</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88,7</w:t>
            </w:r>
          </w:p>
        </w:tc>
        <w:tc>
          <w:tcPr>
            <w:tcW w:w="171"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105</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84,68</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108</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87,1</w:t>
            </w:r>
          </w:p>
        </w:tc>
        <w:tc>
          <w:tcPr>
            <w:tcW w:w="171"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107</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86,3</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57</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46</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7</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5,645</w:t>
            </w:r>
          </w:p>
        </w:tc>
      </w:tr>
      <w:tr w:rsidR="00310818" w:rsidRPr="001E13D9" w:rsidTr="00310818">
        <w:trPr>
          <w:trHeight w:val="279"/>
        </w:trPr>
        <w:tc>
          <w:tcPr>
            <w:tcW w:w="477"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En torno a la media</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8,06</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6,4</w:t>
            </w:r>
            <w:r w:rsidRPr="001E13D9">
              <w:rPr>
                <w:rFonts w:ascii="Arial" w:hAnsi="Arial" w:cs="Arial"/>
                <w:sz w:val="12"/>
                <w:szCs w:val="12"/>
                <w:lang w:val="es-EC"/>
              </w:rPr>
              <w:lastRenderedPageBreak/>
              <w:t>52</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19</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15,</w:t>
            </w:r>
            <w:r w:rsidRPr="001E13D9">
              <w:rPr>
                <w:rFonts w:ascii="Arial" w:hAnsi="Arial" w:cs="Arial"/>
                <w:sz w:val="12"/>
                <w:szCs w:val="12"/>
                <w:lang w:val="es-EC"/>
              </w:rPr>
              <w:lastRenderedPageBreak/>
              <w:t>32</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14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11,</w:t>
            </w:r>
            <w:r w:rsidRPr="001E13D9">
              <w:rPr>
                <w:rFonts w:ascii="Arial" w:hAnsi="Arial" w:cs="Arial"/>
                <w:sz w:val="12"/>
                <w:szCs w:val="12"/>
                <w:lang w:val="es-EC"/>
              </w:rPr>
              <w:lastRenderedPageBreak/>
              <w:t>29</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7</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w:t>
            </w:r>
            <w:r w:rsidRPr="001E13D9">
              <w:rPr>
                <w:rFonts w:ascii="Arial" w:hAnsi="Arial" w:cs="Arial"/>
                <w:sz w:val="12"/>
                <w:szCs w:val="12"/>
                <w:lang w:val="es-EC"/>
              </w:rPr>
              <w:lastRenderedPageBreak/>
              <w:t>65</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6</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w:t>
            </w:r>
            <w:r w:rsidRPr="001E13D9">
              <w:rPr>
                <w:rFonts w:ascii="Arial" w:hAnsi="Arial" w:cs="Arial"/>
                <w:sz w:val="12"/>
                <w:szCs w:val="12"/>
                <w:lang w:val="es-EC"/>
              </w:rPr>
              <w:lastRenderedPageBreak/>
              <w:t>84</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8</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w:t>
            </w:r>
            <w:r w:rsidRPr="001E13D9">
              <w:rPr>
                <w:rFonts w:ascii="Arial" w:hAnsi="Arial" w:cs="Arial"/>
                <w:sz w:val="12"/>
                <w:szCs w:val="12"/>
                <w:lang w:val="es-EC"/>
              </w:rPr>
              <w:lastRenderedPageBreak/>
              <w:t>45</w:t>
            </w:r>
          </w:p>
        </w:tc>
        <w:tc>
          <w:tcPr>
            <w:tcW w:w="171"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12</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9,6</w:t>
            </w:r>
            <w:r w:rsidRPr="001E13D9">
              <w:rPr>
                <w:rFonts w:ascii="Arial" w:hAnsi="Arial" w:cs="Arial"/>
                <w:sz w:val="12"/>
                <w:szCs w:val="12"/>
                <w:lang w:val="es-EC"/>
              </w:rPr>
              <w:lastRenderedPageBreak/>
              <w:t>77</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3,2</w:t>
            </w:r>
            <w:r w:rsidRPr="001E13D9">
              <w:rPr>
                <w:rFonts w:ascii="Arial" w:hAnsi="Arial" w:cs="Arial"/>
                <w:sz w:val="12"/>
                <w:szCs w:val="12"/>
                <w:lang w:val="es-EC"/>
              </w:rPr>
              <w:lastRenderedPageBreak/>
              <w:t>26</w:t>
            </w:r>
          </w:p>
        </w:tc>
        <w:tc>
          <w:tcPr>
            <w:tcW w:w="171"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5</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w:t>
            </w:r>
            <w:r w:rsidRPr="001E13D9">
              <w:rPr>
                <w:rFonts w:ascii="Arial" w:hAnsi="Arial" w:cs="Arial"/>
                <w:sz w:val="12"/>
                <w:szCs w:val="12"/>
                <w:lang w:val="es-EC"/>
              </w:rPr>
              <w:lastRenderedPageBreak/>
              <w:t>03</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12</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w:t>
            </w:r>
            <w:r w:rsidRPr="001E13D9">
              <w:rPr>
                <w:rFonts w:ascii="Arial" w:hAnsi="Arial" w:cs="Arial"/>
                <w:sz w:val="12"/>
                <w:szCs w:val="12"/>
                <w:lang w:val="es-EC"/>
              </w:rPr>
              <w:lastRenderedPageBreak/>
              <w:t>68</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lastRenderedPageBreak/>
              <w:t>18</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14,</w:t>
            </w:r>
            <w:r w:rsidRPr="001E13D9">
              <w:rPr>
                <w:rFonts w:ascii="Arial" w:hAnsi="Arial" w:cs="Arial"/>
                <w:sz w:val="12"/>
                <w:szCs w:val="12"/>
                <w:lang w:val="es-EC"/>
              </w:rPr>
              <w:lastRenderedPageBreak/>
              <w:t>52</w:t>
            </w:r>
          </w:p>
        </w:tc>
      </w:tr>
      <w:tr w:rsidR="00310818" w:rsidRPr="001E13D9" w:rsidTr="00310818">
        <w:trPr>
          <w:trHeight w:val="279"/>
        </w:trPr>
        <w:tc>
          <w:tcPr>
            <w:tcW w:w="477" w:type="pct"/>
            <w:shd w:val="clear" w:color="auto" w:fill="auto"/>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lastRenderedPageBreak/>
              <w:t>Bajo a la media</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7</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5,65</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26</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20,97</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23</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18,55</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7,258</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15</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12,1</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8,06</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6</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4,84</w:t>
            </w:r>
          </w:p>
        </w:tc>
        <w:tc>
          <w:tcPr>
            <w:tcW w:w="171"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7</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5,645</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9,677</w:t>
            </w:r>
          </w:p>
        </w:tc>
        <w:tc>
          <w:tcPr>
            <w:tcW w:w="171" w:type="pct"/>
            <w:gridSpan w:val="2"/>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9,68</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55</w:t>
            </w:r>
          </w:p>
        </w:tc>
        <w:tc>
          <w:tcPr>
            <w:tcW w:w="188"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44,4</w:t>
            </w:r>
          </w:p>
        </w:tc>
        <w:tc>
          <w:tcPr>
            <w:tcW w:w="171"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99</w:t>
            </w:r>
          </w:p>
        </w:tc>
        <w:tc>
          <w:tcPr>
            <w:tcW w:w="224" w:type="pct"/>
            <w:shd w:val="clear" w:color="auto" w:fill="auto"/>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79,84</w:t>
            </w:r>
          </w:p>
        </w:tc>
      </w:tr>
      <w:tr w:rsidR="00310818" w:rsidRPr="001E13D9" w:rsidTr="00310818">
        <w:trPr>
          <w:trHeight w:val="279"/>
        </w:trPr>
        <w:tc>
          <w:tcPr>
            <w:tcW w:w="477" w:type="pct"/>
            <w:shd w:val="clear" w:color="auto" w:fill="F2F2F2"/>
            <w:noWrap/>
            <w:hideMark/>
          </w:tcPr>
          <w:p w:rsidR="00310818" w:rsidRPr="001E13D9" w:rsidRDefault="00310818" w:rsidP="00310818">
            <w:pPr>
              <w:spacing w:after="0" w:line="240" w:lineRule="auto"/>
              <w:jc w:val="both"/>
              <w:rPr>
                <w:rFonts w:ascii="Arial" w:hAnsi="Arial" w:cs="Arial"/>
                <w:bCs/>
                <w:sz w:val="12"/>
                <w:szCs w:val="12"/>
                <w:lang w:val="es-EC"/>
              </w:rPr>
            </w:pPr>
            <w:r w:rsidRPr="001E13D9">
              <w:rPr>
                <w:rFonts w:ascii="Arial" w:hAnsi="Arial" w:cs="Arial"/>
                <w:bCs/>
                <w:sz w:val="12"/>
                <w:szCs w:val="12"/>
                <w:lang w:val="es-EC"/>
              </w:rPr>
              <w:t>Total</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gridSpan w:val="2"/>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188"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71"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124</w:t>
            </w:r>
          </w:p>
        </w:tc>
        <w:tc>
          <w:tcPr>
            <w:tcW w:w="224" w:type="pct"/>
            <w:shd w:val="clear" w:color="auto" w:fill="F2F2F2"/>
            <w:noWrap/>
            <w:hideMark/>
          </w:tcPr>
          <w:p w:rsidR="00310818" w:rsidRPr="001E13D9" w:rsidRDefault="00310818" w:rsidP="00310818">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r>
    </w:tbl>
    <w:p w:rsidR="00310818" w:rsidRPr="001E13D9" w:rsidRDefault="00310818" w:rsidP="00310818">
      <w:pPr>
        <w:spacing w:after="0" w:line="240" w:lineRule="auto"/>
        <w:jc w:val="both"/>
        <w:rPr>
          <w:rFonts w:ascii="Arial" w:hAnsi="Arial" w:cs="Arial"/>
          <w:lang w:val="es-EC"/>
        </w:rPr>
      </w:pPr>
      <w:r w:rsidRPr="00310818">
        <w:rPr>
          <w:rFonts w:ascii="Arial" w:hAnsi="Arial" w:cs="Arial"/>
          <w:b/>
          <w:lang w:val="es-EC"/>
        </w:rPr>
        <w:t>Elaborado por:</w:t>
      </w:r>
      <w:r w:rsidRPr="001E13D9">
        <w:rPr>
          <w:rFonts w:ascii="Arial" w:hAnsi="Arial" w:cs="Arial"/>
          <w:lang w:val="es-EC"/>
        </w:rPr>
        <w:t xml:space="preserve"> Investigadores, UCE, 2017</w:t>
      </w:r>
    </w:p>
    <w:p w:rsidR="00310818" w:rsidRDefault="00310818" w:rsidP="00232E33">
      <w:pPr>
        <w:spacing w:after="0" w:line="240" w:lineRule="auto"/>
        <w:jc w:val="both"/>
        <w:rPr>
          <w:rFonts w:ascii="Arial" w:hAnsi="Arial" w:cs="Arial"/>
          <w:b/>
        </w:rPr>
      </w:pPr>
    </w:p>
    <w:p w:rsidR="00232E33" w:rsidRPr="0010115E" w:rsidRDefault="00310818" w:rsidP="00232E33">
      <w:pPr>
        <w:spacing w:after="0" w:line="240" w:lineRule="auto"/>
        <w:jc w:val="both"/>
        <w:rPr>
          <w:rFonts w:ascii="Arial" w:hAnsi="Arial" w:cs="Arial"/>
          <w:sz w:val="24"/>
        </w:rPr>
      </w:pPr>
      <w:r w:rsidRPr="0010115E">
        <w:rPr>
          <w:rFonts w:ascii="Arial" w:hAnsi="Arial" w:cs="Arial"/>
          <w:sz w:val="24"/>
        </w:rPr>
        <w:t xml:space="preserve">      </w:t>
      </w:r>
      <w:r w:rsidR="00232E33" w:rsidRPr="0010115E">
        <w:rPr>
          <w:rFonts w:ascii="Arial" w:hAnsi="Arial" w:cs="Arial"/>
          <w:sz w:val="24"/>
        </w:rPr>
        <w:t xml:space="preserve">Los estudiantes de la Carrera de Psicología Infantil y </w:t>
      </w:r>
      <w:proofErr w:type="spellStart"/>
      <w:r w:rsidR="00232E33" w:rsidRPr="0010115E">
        <w:rPr>
          <w:rFonts w:ascii="Arial" w:hAnsi="Arial" w:cs="Arial"/>
          <w:sz w:val="24"/>
        </w:rPr>
        <w:t>Psicorrehabilitación</w:t>
      </w:r>
      <w:proofErr w:type="spellEnd"/>
      <w:r w:rsidR="00232E33" w:rsidRPr="0010115E">
        <w:rPr>
          <w:rFonts w:ascii="Arial" w:hAnsi="Arial" w:cs="Arial"/>
          <w:sz w:val="24"/>
        </w:rPr>
        <w:t>, en el sector intención de la comprensión lectora presentan puntajes por sobre la media en los rasgos de descripción (86%), lógico (72,6%), patético (66,1%) y oblicuo (81,45%); en el sector forma de expresión, con sus rasgos de narración (82%), diálogo (87%) y enunciación (89%); en el sector ritmo de expresión, en los rasgos verso (84,7%) y prosa (87,1%); en el sector forma de expresión, se observa que el rasgo global presenta puntuaciones por sobre la media (86%); mientras que en los rasgos secundario y detalles, se evidencia puntuaciones marcadas por debajo de la media (48%)</w:t>
      </w:r>
    </w:p>
    <w:p w:rsidR="00232E33" w:rsidRPr="00232E33" w:rsidRDefault="00232E33" w:rsidP="00232E33">
      <w:pPr>
        <w:spacing w:after="0" w:line="240" w:lineRule="auto"/>
        <w:jc w:val="both"/>
        <w:rPr>
          <w:rFonts w:ascii="Arial" w:hAnsi="Arial" w:cs="Arial"/>
          <w:b/>
        </w:rPr>
      </w:pPr>
    </w:p>
    <w:p w:rsidR="0010115E" w:rsidRPr="001E13D9" w:rsidRDefault="0010115E" w:rsidP="0010115E">
      <w:pPr>
        <w:spacing w:after="0" w:line="240" w:lineRule="auto"/>
        <w:jc w:val="both"/>
        <w:rPr>
          <w:rFonts w:ascii="Arial" w:hAnsi="Arial" w:cs="Arial"/>
          <w:lang w:val="es-EC"/>
        </w:rPr>
      </w:pPr>
      <w:r w:rsidRPr="0010115E">
        <w:rPr>
          <w:rFonts w:ascii="Arial" w:hAnsi="Arial" w:cs="Arial"/>
          <w:b/>
          <w:lang w:val="es-EC"/>
        </w:rPr>
        <w:t>Tabla 5:</w:t>
      </w:r>
      <w:r w:rsidRPr="001E13D9">
        <w:rPr>
          <w:rFonts w:ascii="Arial" w:hAnsi="Arial" w:cs="Arial"/>
          <w:lang w:val="es-EC"/>
        </w:rPr>
        <w:t xml:space="preserve"> Sectores y rasgos del proceso comprensivo lector – Muestra General</w:t>
      </w:r>
    </w:p>
    <w:tbl>
      <w:tblPr>
        <w:tblW w:w="5000" w:type="pct"/>
        <w:tblLook w:val="04A0" w:firstRow="1" w:lastRow="0" w:firstColumn="1" w:lastColumn="0" w:noHBand="0" w:noVBand="1"/>
      </w:tblPr>
      <w:tblGrid>
        <w:gridCol w:w="700"/>
        <w:gridCol w:w="309"/>
        <w:gridCol w:w="324"/>
        <w:gridCol w:w="310"/>
        <w:gridCol w:w="356"/>
        <w:gridCol w:w="310"/>
        <w:gridCol w:w="356"/>
        <w:gridCol w:w="310"/>
        <w:gridCol w:w="356"/>
        <w:gridCol w:w="310"/>
        <w:gridCol w:w="325"/>
        <w:gridCol w:w="310"/>
        <w:gridCol w:w="325"/>
        <w:gridCol w:w="310"/>
        <w:gridCol w:w="325"/>
        <w:gridCol w:w="310"/>
        <w:gridCol w:w="356"/>
        <w:gridCol w:w="310"/>
        <w:gridCol w:w="356"/>
        <w:gridCol w:w="310"/>
        <w:gridCol w:w="325"/>
        <w:gridCol w:w="310"/>
        <w:gridCol w:w="325"/>
        <w:gridCol w:w="310"/>
        <w:gridCol w:w="356"/>
      </w:tblGrid>
      <w:tr w:rsidR="0010115E" w:rsidRPr="001E13D9" w:rsidTr="009E00BA">
        <w:trPr>
          <w:trHeight w:val="300"/>
        </w:trPr>
        <w:tc>
          <w:tcPr>
            <w:tcW w:w="5000" w:type="pct"/>
            <w:gridSpan w:val="25"/>
            <w:shd w:val="clear" w:color="auto" w:fill="auto"/>
            <w:noWrap/>
            <w:hideMark/>
          </w:tcPr>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SECTORES Y RASGOS DEL PROCESO COMPRENSIVO DE LA LECTURA - MUESTRA GENERAL</w:t>
            </w:r>
          </w:p>
        </w:tc>
      </w:tr>
      <w:tr w:rsidR="0010115E" w:rsidRPr="001E13D9" w:rsidTr="009E00BA">
        <w:trPr>
          <w:trHeight w:val="289"/>
        </w:trPr>
        <w:tc>
          <w:tcPr>
            <w:tcW w:w="626" w:type="pct"/>
            <w:shd w:val="clear" w:color="auto" w:fill="F2F2F2"/>
            <w:noWrap/>
            <w:hideMark/>
          </w:tcPr>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 xml:space="preserve">SECTORES </w:t>
            </w:r>
          </w:p>
        </w:tc>
        <w:tc>
          <w:tcPr>
            <w:tcW w:w="1491" w:type="pct"/>
            <w:gridSpan w:val="8"/>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INTENCIÓN</w:t>
            </w:r>
          </w:p>
        </w:tc>
        <w:tc>
          <w:tcPr>
            <w:tcW w:w="1051" w:type="pct"/>
            <w:gridSpan w:val="6"/>
            <w:shd w:val="clear" w:color="auto" w:fill="F2F2F2"/>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FORMA DE EXPRESIÓN</w:t>
            </w:r>
          </w:p>
        </w:tc>
        <w:tc>
          <w:tcPr>
            <w:tcW w:w="764" w:type="pct"/>
            <w:gridSpan w:val="4"/>
            <w:shd w:val="clear" w:color="auto" w:fill="F2F2F2"/>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RITMO DE EXPRESIÓN</w:t>
            </w:r>
          </w:p>
        </w:tc>
        <w:tc>
          <w:tcPr>
            <w:tcW w:w="1067" w:type="pct"/>
            <w:gridSpan w:val="6"/>
            <w:shd w:val="clear" w:color="auto" w:fill="F2F2F2"/>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FORMA DE PERCEPCIÓN</w:t>
            </w:r>
          </w:p>
        </w:tc>
      </w:tr>
      <w:tr w:rsidR="0010115E" w:rsidRPr="001E13D9" w:rsidTr="009E00BA">
        <w:trPr>
          <w:trHeight w:val="1244"/>
        </w:trPr>
        <w:tc>
          <w:tcPr>
            <w:tcW w:w="626" w:type="pct"/>
            <w:shd w:val="clear" w:color="auto" w:fill="auto"/>
            <w:noWrap/>
            <w:hideMark/>
          </w:tcPr>
          <w:p w:rsidR="0010115E" w:rsidRPr="001E13D9" w:rsidRDefault="0010115E" w:rsidP="009E00BA">
            <w:pPr>
              <w:spacing w:after="0" w:line="240" w:lineRule="auto"/>
              <w:jc w:val="both"/>
              <w:rPr>
                <w:rFonts w:ascii="Arial" w:hAnsi="Arial" w:cs="Arial"/>
                <w:bCs/>
                <w:sz w:val="12"/>
                <w:szCs w:val="12"/>
                <w:lang w:val="es-EC"/>
              </w:rPr>
            </w:pPr>
          </w:p>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RASGOS</w:t>
            </w:r>
          </w:p>
        </w:tc>
        <w:tc>
          <w:tcPr>
            <w:tcW w:w="167"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Descripción</w:t>
            </w:r>
          </w:p>
        </w:tc>
        <w:tc>
          <w:tcPr>
            <w:tcW w:w="181"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4"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Lógico</w:t>
            </w:r>
          </w:p>
        </w:tc>
        <w:tc>
          <w:tcPr>
            <w:tcW w:w="215"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7"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Patético</w:t>
            </w:r>
          </w:p>
        </w:tc>
        <w:tc>
          <w:tcPr>
            <w:tcW w:w="215"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7"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Oblicuo</w:t>
            </w:r>
          </w:p>
        </w:tc>
        <w:tc>
          <w:tcPr>
            <w:tcW w:w="215"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81"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Narración</w:t>
            </w:r>
          </w:p>
        </w:tc>
        <w:tc>
          <w:tcPr>
            <w:tcW w:w="181"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4"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Diálogo</w:t>
            </w:r>
          </w:p>
        </w:tc>
        <w:tc>
          <w:tcPr>
            <w:tcW w:w="181"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4"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Enunciación</w:t>
            </w:r>
          </w:p>
        </w:tc>
        <w:tc>
          <w:tcPr>
            <w:tcW w:w="181"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7"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Verso</w:t>
            </w:r>
          </w:p>
        </w:tc>
        <w:tc>
          <w:tcPr>
            <w:tcW w:w="215"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7"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Prosa</w:t>
            </w:r>
          </w:p>
        </w:tc>
        <w:tc>
          <w:tcPr>
            <w:tcW w:w="215"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4"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Global</w:t>
            </w:r>
          </w:p>
        </w:tc>
        <w:tc>
          <w:tcPr>
            <w:tcW w:w="181"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4"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Secundario</w:t>
            </w:r>
          </w:p>
        </w:tc>
        <w:tc>
          <w:tcPr>
            <w:tcW w:w="181"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c>
          <w:tcPr>
            <w:tcW w:w="164"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Detalles</w:t>
            </w:r>
          </w:p>
        </w:tc>
        <w:tc>
          <w:tcPr>
            <w:tcW w:w="215" w:type="pct"/>
            <w:shd w:val="clear" w:color="auto" w:fill="auto"/>
            <w:textDirection w:val="btLr"/>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w:t>
            </w:r>
          </w:p>
        </w:tc>
      </w:tr>
      <w:tr w:rsidR="0010115E" w:rsidRPr="001E13D9" w:rsidTr="009E00BA">
        <w:trPr>
          <w:trHeight w:val="300"/>
        </w:trPr>
        <w:tc>
          <w:tcPr>
            <w:tcW w:w="626" w:type="pct"/>
            <w:shd w:val="clear" w:color="auto" w:fill="F2F2F2"/>
            <w:noWrap/>
            <w:hideMark/>
          </w:tcPr>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SIMBOLOGÍA</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D1</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L</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P1</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O</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N</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D2</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E</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V</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P2</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G</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S</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D3</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 </w:t>
            </w:r>
          </w:p>
        </w:tc>
      </w:tr>
      <w:tr w:rsidR="0010115E" w:rsidRPr="001E13D9" w:rsidTr="009E00BA">
        <w:trPr>
          <w:trHeight w:val="300"/>
        </w:trPr>
        <w:tc>
          <w:tcPr>
            <w:tcW w:w="626" w:type="pct"/>
            <w:shd w:val="clear" w:color="auto" w:fill="auto"/>
            <w:noWrap/>
            <w:hideMark/>
          </w:tcPr>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Sobre la media</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191</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77,6</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179</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72,76</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157</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63,82</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178</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72,36</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175</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71,1</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203</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82,5</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206</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83,7</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200</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81,3</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195</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79,27</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206</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83,7</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88</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35,8</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22</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8,943</w:t>
            </w:r>
          </w:p>
        </w:tc>
      </w:tr>
      <w:tr w:rsidR="0010115E" w:rsidRPr="001E13D9" w:rsidTr="009E00BA">
        <w:trPr>
          <w:trHeight w:val="300"/>
        </w:trPr>
        <w:tc>
          <w:tcPr>
            <w:tcW w:w="626" w:type="pct"/>
            <w:shd w:val="clear" w:color="auto" w:fill="F2F2F2"/>
            <w:noWrap/>
            <w:hideMark/>
          </w:tcPr>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En torno a la media</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19</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7,72</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21</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8,54</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37</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15,04</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39</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15,85</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19</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7,72</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14</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5,69</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20</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8,13</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21</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8,537</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12</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4,878</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15</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6,1</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36</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14,6</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30</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12,2</w:t>
            </w:r>
          </w:p>
        </w:tc>
      </w:tr>
      <w:tr w:rsidR="0010115E" w:rsidRPr="001E13D9" w:rsidTr="009E00BA">
        <w:trPr>
          <w:trHeight w:val="300"/>
        </w:trPr>
        <w:tc>
          <w:tcPr>
            <w:tcW w:w="626" w:type="pct"/>
            <w:shd w:val="clear" w:color="auto" w:fill="auto"/>
            <w:noWrap/>
            <w:hideMark/>
          </w:tcPr>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Bajo a la media</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36</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14,6</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46</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18,70</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52</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21,14</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29</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11,79</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52</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21,1</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29</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11,8</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20</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8,13</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25</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10,16</w:t>
            </w:r>
          </w:p>
        </w:tc>
        <w:tc>
          <w:tcPr>
            <w:tcW w:w="167"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39</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15,85</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25</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10,2</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122</w:t>
            </w:r>
          </w:p>
        </w:tc>
        <w:tc>
          <w:tcPr>
            <w:tcW w:w="181"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49,6</w:t>
            </w:r>
          </w:p>
        </w:tc>
        <w:tc>
          <w:tcPr>
            <w:tcW w:w="164"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194</w:t>
            </w:r>
          </w:p>
        </w:tc>
        <w:tc>
          <w:tcPr>
            <w:tcW w:w="215" w:type="pct"/>
            <w:shd w:val="clear" w:color="auto" w:fill="auto"/>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78,86</w:t>
            </w:r>
          </w:p>
        </w:tc>
      </w:tr>
      <w:tr w:rsidR="0010115E" w:rsidRPr="001E13D9" w:rsidTr="009E00BA">
        <w:trPr>
          <w:trHeight w:val="300"/>
        </w:trPr>
        <w:tc>
          <w:tcPr>
            <w:tcW w:w="626" w:type="pct"/>
            <w:shd w:val="clear" w:color="auto" w:fill="F2F2F2"/>
            <w:noWrap/>
            <w:hideMark/>
          </w:tcPr>
          <w:p w:rsidR="0010115E" w:rsidRPr="001E13D9" w:rsidRDefault="0010115E" w:rsidP="009E00BA">
            <w:pPr>
              <w:spacing w:after="0" w:line="240" w:lineRule="auto"/>
              <w:jc w:val="both"/>
              <w:rPr>
                <w:rFonts w:ascii="Arial" w:hAnsi="Arial" w:cs="Arial"/>
                <w:bCs/>
                <w:sz w:val="12"/>
                <w:szCs w:val="12"/>
                <w:lang w:val="es-EC"/>
              </w:rPr>
            </w:pPr>
            <w:r w:rsidRPr="001E13D9">
              <w:rPr>
                <w:rFonts w:ascii="Arial" w:hAnsi="Arial" w:cs="Arial"/>
                <w:bCs/>
                <w:sz w:val="12"/>
                <w:szCs w:val="12"/>
                <w:lang w:val="es-EC"/>
              </w:rPr>
              <w:t>Total</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7"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181"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c>
          <w:tcPr>
            <w:tcW w:w="164"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246</w:t>
            </w:r>
          </w:p>
        </w:tc>
        <w:tc>
          <w:tcPr>
            <w:tcW w:w="215" w:type="pct"/>
            <w:shd w:val="clear" w:color="auto" w:fill="F2F2F2"/>
            <w:noWrap/>
            <w:hideMark/>
          </w:tcPr>
          <w:p w:rsidR="0010115E" w:rsidRPr="001E13D9" w:rsidRDefault="0010115E" w:rsidP="009E00BA">
            <w:pPr>
              <w:spacing w:after="0" w:line="240" w:lineRule="auto"/>
              <w:jc w:val="both"/>
              <w:rPr>
                <w:rFonts w:ascii="Arial" w:hAnsi="Arial" w:cs="Arial"/>
                <w:sz w:val="12"/>
                <w:szCs w:val="12"/>
                <w:lang w:val="es-EC"/>
              </w:rPr>
            </w:pPr>
            <w:r w:rsidRPr="001E13D9">
              <w:rPr>
                <w:rFonts w:ascii="Arial" w:hAnsi="Arial" w:cs="Arial"/>
                <w:sz w:val="12"/>
                <w:szCs w:val="12"/>
                <w:lang w:val="es-EC"/>
              </w:rPr>
              <w:t>100</w:t>
            </w:r>
          </w:p>
        </w:tc>
      </w:tr>
    </w:tbl>
    <w:p w:rsidR="0010115E" w:rsidRPr="001E13D9" w:rsidRDefault="0010115E" w:rsidP="0010115E">
      <w:pPr>
        <w:spacing w:after="0" w:line="240" w:lineRule="auto"/>
        <w:jc w:val="both"/>
        <w:rPr>
          <w:rFonts w:ascii="Arial" w:hAnsi="Arial" w:cs="Arial"/>
          <w:lang w:val="es-EC"/>
        </w:rPr>
      </w:pPr>
      <w:r w:rsidRPr="0010115E">
        <w:rPr>
          <w:rFonts w:ascii="Arial" w:hAnsi="Arial" w:cs="Arial"/>
          <w:b/>
          <w:lang w:val="es-EC"/>
        </w:rPr>
        <w:t>Elaborado por:</w:t>
      </w:r>
      <w:r w:rsidRPr="001E13D9">
        <w:rPr>
          <w:rFonts w:ascii="Arial" w:hAnsi="Arial" w:cs="Arial"/>
          <w:lang w:val="es-EC"/>
        </w:rPr>
        <w:t xml:space="preserve"> Elaboración propia </w:t>
      </w:r>
    </w:p>
    <w:p w:rsidR="0010115E" w:rsidRDefault="0010115E" w:rsidP="00232E33">
      <w:pPr>
        <w:spacing w:after="0" w:line="240" w:lineRule="auto"/>
        <w:jc w:val="both"/>
        <w:rPr>
          <w:rFonts w:ascii="Arial" w:hAnsi="Arial" w:cs="Arial"/>
          <w:b/>
        </w:rPr>
      </w:pPr>
    </w:p>
    <w:p w:rsidR="00232E33" w:rsidRPr="0010115E" w:rsidRDefault="0010115E" w:rsidP="00232E33">
      <w:pPr>
        <w:spacing w:after="0" w:line="240" w:lineRule="auto"/>
        <w:jc w:val="both"/>
        <w:rPr>
          <w:rFonts w:ascii="Arial" w:hAnsi="Arial" w:cs="Arial"/>
          <w:sz w:val="24"/>
          <w:szCs w:val="24"/>
        </w:rPr>
      </w:pPr>
      <w:r w:rsidRPr="0010115E">
        <w:rPr>
          <w:rFonts w:ascii="Arial" w:hAnsi="Arial" w:cs="Arial"/>
          <w:sz w:val="24"/>
          <w:szCs w:val="24"/>
        </w:rPr>
        <w:t xml:space="preserve">      </w:t>
      </w:r>
      <w:r w:rsidR="00232E33" w:rsidRPr="0010115E">
        <w:rPr>
          <w:rFonts w:ascii="Arial" w:hAnsi="Arial" w:cs="Arial"/>
          <w:sz w:val="24"/>
          <w:szCs w:val="24"/>
        </w:rPr>
        <w:t xml:space="preserve">Los estudiantes de los primeros tres semestres de las tres Carreras de la Facultad de Ciencias Psicológicas presentan puntuaciones por sobre la media principalmente en el sectores intención (descripción, lógico, patético y oblicuo), forma de expresión (narración, diálogo y enunciación), ritmo de expresión (verso y prosa) con sus respectivos rasgos y en el sector forma de percepción con en su rasgo global; en este mismo sector,  los estudiantes de las tres carreras presentan puntuaciones por debajo de la media estándar en el rasgo secundario y detalles del sector forma de percepción. </w:t>
      </w:r>
    </w:p>
    <w:p w:rsidR="00232E33" w:rsidRPr="00232E33" w:rsidRDefault="00232E33" w:rsidP="00232E33">
      <w:pPr>
        <w:spacing w:after="0" w:line="240" w:lineRule="auto"/>
        <w:jc w:val="both"/>
        <w:rPr>
          <w:rFonts w:ascii="Arial" w:hAnsi="Arial" w:cs="Arial"/>
          <w:b/>
        </w:rPr>
      </w:pPr>
    </w:p>
    <w:p w:rsidR="00232E33" w:rsidRPr="0010115E" w:rsidRDefault="00232E33" w:rsidP="00232E33">
      <w:pPr>
        <w:spacing w:after="0" w:line="240" w:lineRule="auto"/>
        <w:jc w:val="both"/>
        <w:rPr>
          <w:rFonts w:ascii="Arial" w:hAnsi="Arial" w:cs="Arial"/>
          <w:b/>
          <w:sz w:val="24"/>
          <w:szCs w:val="24"/>
        </w:rPr>
      </w:pPr>
      <w:r w:rsidRPr="0010115E">
        <w:rPr>
          <w:rFonts w:ascii="Arial" w:hAnsi="Arial" w:cs="Arial"/>
          <w:b/>
          <w:sz w:val="24"/>
          <w:szCs w:val="24"/>
        </w:rPr>
        <w:t xml:space="preserve">CONCLUSIONES </w:t>
      </w:r>
    </w:p>
    <w:p w:rsidR="0010115E" w:rsidRDefault="0010115E" w:rsidP="00232E33">
      <w:pPr>
        <w:spacing w:after="0" w:line="240" w:lineRule="auto"/>
        <w:jc w:val="both"/>
        <w:rPr>
          <w:rFonts w:ascii="Arial" w:hAnsi="Arial" w:cs="Arial"/>
          <w:sz w:val="24"/>
          <w:szCs w:val="24"/>
        </w:rPr>
      </w:pP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 xml:space="preserve">     En el Sector Intención, los estudiantes de la carrera de Psicología Clínica alcanzan los mayores puntajes en los rasgos de descripción, lógico, patético y oblicuo; lo cual implica que estos estudiantes tienen mayor facilidad para captar </w:t>
      </w:r>
      <w:r w:rsidRPr="0010115E">
        <w:rPr>
          <w:rFonts w:ascii="Arial" w:hAnsi="Arial" w:cs="Arial"/>
          <w:sz w:val="24"/>
          <w:szCs w:val="24"/>
        </w:rPr>
        <w:lastRenderedPageBreak/>
        <w:t>la representación o definición de un objeto o elemento dando una idea general de la misma o de sus partes (cualidades o circunstancias), para captar la conclusión de un raciocinio, para percibir  la afectividad vehemente de un mensaje y para captar el sentimiento expresado indirectamente.  A diferencia de los estudiantes de la Carrera de Psicología Industrial; los cuales, a pesar de ubicarse por encima de la media estándar, las puntuaciones se encuentran por debajo de las dos carreras restantes.</w:t>
      </w: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 xml:space="preserve">     En el sector forma de expresión que hace referencia a narración, diálogo y enunciación; se alcanza a observar que de igual manera que lo señalado con anterioridad, los estudiantes de la carrera de Psicología Clínica presentan los mayores puntajes en estos ámbitos evidenciando por lo tanto una mayor facilidad para captar la referencia de un hecho, para comprender el sentido de una plática entre dos o más personas y para entender un sentimiento profundo expresado sintéticamente.   De la misma manera, los estudiantes de la carrera de Psicología Industrial presentan los puntajes menores de las tres carreras, a pesar de que sus puntajes no se encuentran por debajo de la media.</w:t>
      </w: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 xml:space="preserve">     En el sector ritmo de expresión, todos los estudiantes se ubican por sobre la media estándar; sin embargo, se mantiene la norma encontrada en la cual, los sujetos investigados de la carrera de Psicología Clínica presentan los mayores puntajes en los rasgos de verso y prosa teniendo por lo tanto mayor facilidad en captar una expresión realizada con arreglo a la normativa métrica y rítmica y para captar una expresión formulada en función de una comunicación hablada y no rítmica.  De igual manera, los estudiantes de la carrera de Psicología Industrial son los estudiantes que presentan menores puntajes en este sector de la comprensión lectora.</w:t>
      </w: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 xml:space="preserve">     En el sector forma de percepción, el rendimiento más alto se alcanza en el rasgo global, el cual hace referencia a la capacidad para comprender las ideas matrices del texto; en este parámetro, todos los estudiantes de las carreras investigadas presentan puntuaciones por sobre la media sin que existan diferencias significativas entre estas.  En el rasgo secundario, que hace referencia a la capacidad para comprender las ideas complementarias, las carreras de Psicología Industrial e Infantil presentan un rendimiento por debajo de la puntuación estándar media; mientras que los estudiantes de la carrera de Psicología Clínica presentan puntuaciones en torno a la media estándar.  Respecto al rasgo detalles, la cual consiste en la capacidad para interpretar determinados detalles aislados dentro del texto escrito, se evidencia que todos los estudiantes de las tres carreras investigadas presentan rendimientos que se encuentran por debajo de la puntuación media estándar, manteniendo la tendencia respecto de la ubicación de las puntuaciones señaladas anteriormente; en donde (de las puntuaciones bajas) la carrera de Psicología Clínica se acerca más a la media, seguida de Infantil y </w:t>
      </w:r>
      <w:proofErr w:type="spellStart"/>
      <w:r w:rsidRPr="0010115E">
        <w:rPr>
          <w:rFonts w:ascii="Arial" w:hAnsi="Arial" w:cs="Arial"/>
          <w:sz w:val="24"/>
          <w:szCs w:val="24"/>
        </w:rPr>
        <w:t>Psicorrehabilitación</w:t>
      </w:r>
      <w:proofErr w:type="spellEnd"/>
      <w:r w:rsidRPr="0010115E">
        <w:rPr>
          <w:rFonts w:ascii="Arial" w:hAnsi="Arial" w:cs="Arial"/>
          <w:sz w:val="24"/>
          <w:szCs w:val="24"/>
        </w:rPr>
        <w:t xml:space="preserve"> y ubicándose la carrera de Psicología Industrial como la más alejada de la puntuación media estándar.</w:t>
      </w: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 xml:space="preserve">     Los estudiantes de las tres carreras de la Facultad de Ciencias Psicológicas presentan como norma mayores dificultades en los niveles de mayor complejidad durante el proceso de comprensión lectora (forma de percepción, rasgo detalles); </w:t>
      </w:r>
      <w:r w:rsidRPr="0010115E">
        <w:rPr>
          <w:rFonts w:ascii="Arial" w:hAnsi="Arial" w:cs="Arial"/>
          <w:sz w:val="24"/>
          <w:szCs w:val="24"/>
        </w:rPr>
        <w:lastRenderedPageBreak/>
        <w:t>lo cual va a ocasionar que se presenten dificultades en las tareas de comprensión lectora que impliquen captar ideas complementarias e interpretar determinados detalles aislados dentro del texto escrito.</w:t>
      </w: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 xml:space="preserve">     </w:t>
      </w:r>
    </w:p>
    <w:p w:rsidR="00232E33" w:rsidRPr="0010115E" w:rsidRDefault="00232E33" w:rsidP="00232E33">
      <w:pPr>
        <w:spacing w:after="0" w:line="240" w:lineRule="auto"/>
        <w:jc w:val="both"/>
        <w:rPr>
          <w:rFonts w:ascii="Arial" w:hAnsi="Arial" w:cs="Arial"/>
          <w:b/>
          <w:sz w:val="24"/>
          <w:szCs w:val="24"/>
        </w:rPr>
      </w:pPr>
      <w:r w:rsidRPr="0010115E">
        <w:rPr>
          <w:rFonts w:ascii="Arial" w:hAnsi="Arial" w:cs="Arial"/>
          <w:b/>
          <w:sz w:val="24"/>
          <w:szCs w:val="24"/>
        </w:rPr>
        <w:t>RECOMENDACIONES</w:t>
      </w:r>
    </w:p>
    <w:p w:rsidR="00232E33" w:rsidRPr="0010115E" w:rsidRDefault="00232E33" w:rsidP="00232E33">
      <w:pPr>
        <w:spacing w:after="0" w:line="240" w:lineRule="auto"/>
        <w:jc w:val="both"/>
        <w:rPr>
          <w:rFonts w:ascii="Arial" w:hAnsi="Arial" w:cs="Arial"/>
          <w:sz w:val="24"/>
          <w:szCs w:val="24"/>
        </w:rPr>
      </w:pP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Realizar talleres que permitan desarrollar la comprensión lectora de los estudiantes de la Facultad de Ciencias Psicológicas de las tres carreras desde los niveles inferiores y así evitar las dificultades en rendimiento académico cuando se exija dentro de cada una de las asignaturas este componente importante del proceso enseñanza-aprendizaje.</w:t>
      </w:r>
    </w:p>
    <w:p w:rsidR="00232E33" w:rsidRPr="0010115E" w:rsidRDefault="00232E33" w:rsidP="00232E33">
      <w:pPr>
        <w:spacing w:after="0" w:line="240" w:lineRule="auto"/>
        <w:jc w:val="both"/>
        <w:rPr>
          <w:rFonts w:ascii="Arial" w:hAnsi="Arial" w:cs="Arial"/>
          <w:sz w:val="24"/>
          <w:szCs w:val="24"/>
        </w:rPr>
      </w:pPr>
      <w:r w:rsidRPr="0010115E">
        <w:rPr>
          <w:rFonts w:ascii="Arial" w:hAnsi="Arial" w:cs="Arial"/>
          <w:sz w:val="24"/>
          <w:szCs w:val="24"/>
        </w:rPr>
        <w:t xml:space="preserve">      Proponer que dentro de la formación integral del estudiante de Psicología, la lectura como medio de adquisición de conocimientos se convierta en un eje transversal a lo largo del desarrollo de la carrera, integrando estrategias pedagógicas que potencien el análisis comprensivo, crítico e interpretativo para de esta manera llegar a conclusiones que no se basen en lo concreto y evidente sino que por el contrario se capte las ideas complementarias y se interprete determinados detalles aislados dentro del texto escrito ya que estos procesos sin fundamentales dentro de la profesión.</w:t>
      </w:r>
    </w:p>
    <w:p w:rsidR="00232E33" w:rsidRPr="0010115E" w:rsidRDefault="00232E33" w:rsidP="00232E33">
      <w:pPr>
        <w:spacing w:after="0" w:line="240" w:lineRule="auto"/>
        <w:jc w:val="both"/>
        <w:rPr>
          <w:rFonts w:ascii="Arial" w:hAnsi="Arial" w:cs="Arial"/>
          <w:sz w:val="24"/>
          <w:szCs w:val="24"/>
        </w:rPr>
      </w:pPr>
    </w:p>
    <w:p w:rsidR="00232E33" w:rsidRPr="0010115E" w:rsidRDefault="00232E33" w:rsidP="00232E33">
      <w:pPr>
        <w:spacing w:after="0" w:line="240" w:lineRule="auto"/>
        <w:jc w:val="both"/>
        <w:rPr>
          <w:rFonts w:ascii="Arial" w:hAnsi="Arial" w:cs="Arial"/>
          <w:b/>
          <w:sz w:val="24"/>
          <w:szCs w:val="24"/>
        </w:rPr>
      </w:pPr>
      <w:r w:rsidRPr="0010115E">
        <w:rPr>
          <w:rFonts w:ascii="Arial" w:hAnsi="Arial" w:cs="Arial"/>
          <w:b/>
          <w:sz w:val="24"/>
          <w:szCs w:val="24"/>
        </w:rPr>
        <w:t xml:space="preserve">REFERENCIAS BIBLIOGRÁFICAS </w:t>
      </w:r>
    </w:p>
    <w:p w:rsidR="00232E33" w:rsidRPr="0010115E" w:rsidRDefault="00232E33" w:rsidP="00232E33">
      <w:pPr>
        <w:spacing w:after="0" w:line="240" w:lineRule="auto"/>
        <w:jc w:val="both"/>
        <w:rPr>
          <w:rFonts w:ascii="Arial" w:hAnsi="Arial" w:cs="Arial"/>
          <w:sz w:val="24"/>
          <w:szCs w:val="24"/>
        </w:rPr>
      </w:pP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Aray, M. (2002). La lectura como un proceso cognitivo de comprensión: su fortalecimiento en el aula, a través del uso de estrategias cognitivas y metacognitivas. Anuario de Educación Integral. Reflexiones y Experiencia, (5), 135-154.</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Beltrán Campos S. y Repetto Talavera E. (2006). El entrenamiento en estrategias sobre la comprensión lectora del enunciado del problema aritmético: un estudio empírico con estudiantes de Educación Primaria. Revista española de orientación y psicopedagogía, 33-48.</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Cuetos Vega, F. (1999). Psicología de la lectura. Madrid: Escuela Española.</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Chartier, R., &amp; Paire, A. (2002). Prácticas de la lectura. Plurales editores.</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 xml:space="preserve">Gutiérrez Valencia A, La lectura una capacidad imprescindible de los ciudadanos del siglo XXI, México, Anales de documentación, </w:t>
      </w:r>
      <w:proofErr w:type="spellStart"/>
      <w:r w:rsidRPr="0010115E">
        <w:rPr>
          <w:rFonts w:ascii="Arial" w:hAnsi="Arial" w:cs="Arial"/>
          <w:szCs w:val="24"/>
        </w:rPr>
        <w:t>nro</w:t>
      </w:r>
      <w:proofErr w:type="spellEnd"/>
      <w:r w:rsidRPr="0010115E">
        <w:rPr>
          <w:rFonts w:ascii="Arial" w:hAnsi="Arial" w:cs="Arial"/>
          <w:szCs w:val="24"/>
        </w:rPr>
        <w:t xml:space="preserve"> 8,2005, pág. 91-99</w:t>
      </w:r>
    </w:p>
    <w:p w:rsidR="00232E33" w:rsidRPr="0010115E" w:rsidRDefault="00232E33" w:rsidP="0010115E">
      <w:pPr>
        <w:spacing w:after="0" w:line="240" w:lineRule="auto"/>
        <w:ind w:left="709" w:hanging="709"/>
        <w:jc w:val="both"/>
        <w:rPr>
          <w:rFonts w:ascii="Arial" w:hAnsi="Arial" w:cs="Arial"/>
          <w:szCs w:val="24"/>
        </w:rPr>
      </w:pPr>
      <w:proofErr w:type="spellStart"/>
      <w:r w:rsidRPr="0010115E">
        <w:rPr>
          <w:rFonts w:ascii="Arial" w:hAnsi="Arial" w:cs="Arial"/>
          <w:szCs w:val="24"/>
        </w:rPr>
        <w:t>Gutierrez-Braojos</w:t>
      </w:r>
      <w:proofErr w:type="spellEnd"/>
      <w:r w:rsidRPr="0010115E">
        <w:rPr>
          <w:rFonts w:ascii="Arial" w:hAnsi="Arial" w:cs="Arial"/>
          <w:szCs w:val="24"/>
        </w:rPr>
        <w:t xml:space="preserve"> C., S. P. (2012). Estrategias de comprensión lectora: Enseñanza y evaluación en educación primaria. Profesorado. Revista de currículum y formación del profesorado, 183-202.</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 xml:space="preserve">Huey J. (1908). </w:t>
      </w:r>
      <w:proofErr w:type="spellStart"/>
      <w:r w:rsidRPr="0010115E">
        <w:rPr>
          <w:rFonts w:ascii="Arial" w:hAnsi="Arial" w:cs="Arial"/>
          <w:szCs w:val="24"/>
        </w:rPr>
        <w:t>The</w:t>
      </w:r>
      <w:proofErr w:type="spellEnd"/>
      <w:r w:rsidRPr="0010115E">
        <w:rPr>
          <w:rFonts w:ascii="Arial" w:hAnsi="Arial" w:cs="Arial"/>
          <w:szCs w:val="24"/>
        </w:rPr>
        <w:t xml:space="preserve"> </w:t>
      </w:r>
      <w:proofErr w:type="spellStart"/>
      <w:r w:rsidRPr="0010115E">
        <w:rPr>
          <w:rFonts w:ascii="Arial" w:hAnsi="Arial" w:cs="Arial"/>
          <w:szCs w:val="24"/>
        </w:rPr>
        <w:t>Psychology</w:t>
      </w:r>
      <w:proofErr w:type="spellEnd"/>
      <w:r w:rsidRPr="0010115E">
        <w:rPr>
          <w:rFonts w:ascii="Arial" w:hAnsi="Arial" w:cs="Arial"/>
          <w:szCs w:val="24"/>
        </w:rPr>
        <w:t xml:space="preserve"> and </w:t>
      </w:r>
      <w:proofErr w:type="spellStart"/>
      <w:r w:rsidRPr="0010115E">
        <w:rPr>
          <w:rFonts w:ascii="Arial" w:hAnsi="Arial" w:cs="Arial"/>
          <w:szCs w:val="24"/>
        </w:rPr>
        <w:t>Pedagogy</w:t>
      </w:r>
      <w:proofErr w:type="spellEnd"/>
      <w:r w:rsidRPr="0010115E">
        <w:rPr>
          <w:rFonts w:ascii="Arial" w:hAnsi="Arial" w:cs="Arial"/>
          <w:szCs w:val="24"/>
        </w:rPr>
        <w:t xml:space="preserve"> </w:t>
      </w:r>
      <w:proofErr w:type="spellStart"/>
      <w:r w:rsidRPr="0010115E">
        <w:rPr>
          <w:rFonts w:ascii="Arial" w:hAnsi="Arial" w:cs="Arial"/>
          <w:szCs w:val="24"/>
        </w:rPr>
        <w:t>of</w:t>
      </w:r>
      <w:proofErr w:type="spellEnd"/>
      <w:r w:rsidRPr="0010115E">
        <w:rPr>
          <w:rFonts w:ascii="Arial" w:hAnsi="Arial" w:cs="Arial"/>
          <w:szCs w:val="24"/>
        </w:rPr>
        <w:t xml:space="preserve"> Reading. Canadian </w:t>
      </w:r>
      <w:proofErr w:type="spellStart"/>
      <w:r w:rsidRPr="0010115E">
        <w:rPr>
          <w:rFonts w:ascii="Arial" w:hAnsi="Arial" w:cs="Arial"/>
          <w:szCs w:val="24"/>
        </w:rPr>
        <w:t>Journal</w:t>
      </w:r>
      <w:proofErr w:type="spellEnd"/>
      <w:r w:rsidRPr="0010115E">
        <w:rPr>
          <w:rFonts w:ascii="Arial" w:hAnsi="Arial" w:cs="Arial"/>
          <w:szCs w:val="24"/>
        </w:rPr>
        <w:t xml:space="preserve"> </w:t>
      </w:r>
      <w:proofErr w:type="spellStart"/>
      <w:r w:rsidRPr="0010115E">
        <w:rPr>
          <w:rFonts w:ascii="Arial" w:hAnsi="Arial" w:cs="Arial"/>
          <w:szCs w:val="24"/>
        </w:rPr>
        <w:t>of</w:t>
      </w:r>
      <w:proofErr w:type="spellEnd"/>
      <w:r w:rsidRPr="0010115E">
        <w:rPr>
          <w:rFonts w:ascii="Arial" w:hAnsi="Arial" w:cs="Arial"/>
          <w:szCs w:val="24"/>
        </w:rPr>
        <w:t xml:space="preserve"> </w:t>
      </w:r>
      <w:proofErr w:type="spellStart"/>
      <w:r w:rsidRPr="0010115E">
        <w:rPr>
          <w:rFonts w:ascii="Arial" w:hAnsi="Arial" w:cs="Arial"/>
          <w:szCs w:val="24"/>
        </w:rPr>
        <w:t>Education</w:t>
      </w:r>
      <w:proofErr w:type="spellEnd"/>
      <w:r w:rsidRPr="0010115E">
        <w:rPr>
          <w:rFonts w:ascii="Arial" w:hAnsi="Arial" w:cs="Arial"/>
          <w:szCs w:val="24"/>
        </w:rPr>
        <w:t>, p. 337.</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Lázaro, Á. (1988). Diagnóstico de la comprensión lectora y orientación para su aprendizaje. Madrid: Universidad Complutense.</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Lázaro, Á. (2009). Prueba de Comprensión Lectora. Madrid: Tea Ediciones.</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Montealegre, R., &amp; Forero, L. A. (2006). Desarrollo de la lectoescritura: adquisición y          dominio. Acta colombiana de psicología, 9(1), 25-40.</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 xml:space="preserve">Pérez Zorrilla, M. (2005). Evaluación de la comprensión lectora: Dificultades y limitaciones. </w:t>
      </w:r>
      <w:proofErr w:type="spellStart"/>
      <w:r w:rsidRPr="0010115E">
        <w:rPr>
          <w:rFonts w:ascii="Arial" w:hAnsi="Arial" w:cs="Arial"/>
          <w:szCs w:val="24"/>
        </w:rPr>
        <w:t>REvista</w:t>
      </w:r>
      <w:proofErr w:type="spellEnd"/>
      <w:r w:rsidRPr="0010115E">
        <w:rPr>
          <w:rFonts w:ascii="Arial" w:hAnsi="Arial" w:cs="Arial"/>
          <w:szCs w:val="24"/>
        </w:rPr>
        <w:t xml:space="preserve"> de Educación, 121-138.</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t xml:space="preserve">Sacristán Romero, F. (2006). </w:t>
      </w:r>
      <w:proofErr w:type="spellStart"/>
      <w:r w:rsidRPr="0010115E">
        <w:rPr>
          <w:rFonts w:ascii="Arial" w:hAnsi="Arial" w:cs="Arial"/>
          <w:szCs w:val="24"/>
        </w:rPr>
        <w:t>Comprension</w:t>
      </w:r>
      <w:proofErr w:type="spellEnd"/>
      <w:r w:rsidRPr="0010115E">
        <w:rPr>
          <w:rFonts w:ascii="Arial" w:hAnsi="Arial" w:cs="Arial"/>
          <w:szCs w:val="24"/>
        </w:rPr>
        <w:t xml:space="preserve"> lectora en alumnos de enseñanza secundaria. Enseñanza Universitaria, 57-67.</w:t>
      </w:r>
    </w:p>
    <w:p w:rsidR="00232E33" w:rsidRPr="0010115E" w:rsidRDefault="00232E33" w:rsidP="0010115E">
      <w:pPr>
        <w:spacing w:after="0" w:line="240" w:lineRule="auto"/>
        <w:ind w:left="709" w:hanging="709"/>
        <w:jc w:val="both"/>
        <w:rPr>
          <w:rFonts w:ascii="Arial" w:hAnsi="Arial" w:cs="Arial"/>
          <w:szCs w:val="24"/>
        </w:rPr>
      </w:pPr>
      <w:r w:rsidRPr="0010115E">
        <w:rPr>
          <w:rFonts w:ascii="Arial" w:hAnsi="Arial" w:cs="Arial"/>
          <w:szCs w:val="24"/>
        </w:rPr>
        <w:lastRenderedPageBreak/>
        <w:t xml:space="preserve">Uribe </w:t>
      </w:r>
      <w:proofErr w:type="spellStart"/>
      <w:r w:rsidRPr="0010115E">
        <w:rPr>
          <w:rFonts w:ascii="Arial" w:hAnsi="Arial" w:cs="Arial"/>
          <w:szCs w:val="24"/>
        </w:rPr>
        <w:t>Viquez</w:t>
      </w:r>
      <w:proofErr w:type="spellEnd"/>
      <w:r w:rsidRPr="0010115E">
        <w:rPr>
          <w:rFonts w:ascii="Arial" w:hAnsi="Arial" w:cs="Arial"/>
          <w:szCs w:val="24"/>
        </w:rPr>
        <w:t xml:space="preserve"> Z., López-Tejeda S., Villarruel Rivas M., Mendoza-Barrera G., Durand-Rivera </w:t>
      </w:r>
      <w:proofErr w:type="gramStart"/>
      <w:r w:rsidRPr="0010115E">
        <w:rPr>
          <w:rFonts w:ascii="Arial" w:hAnsi="Arial" w:cs="Arial"/>
          <w:szCs w:val="24"/>
        </w:rPr>
        <w:t>A.,.</w:t>
      </w:r>
      <w:proofErr w:type="gramEnd"/>
      <w:r w:rsidRPr="0010115E">
        <w:rPr>
          <w:rFonts w:ascii="Arial" w:hAnsi="Arial" w:cs="Arial"/>
          <w:szCs w:val="24"/>
        </w:rPr>
        <w:t xml:space="preserve"> (2013). Leer: Un proceso complejo del neurodesarrollo. Revista Mexicana AMCAOF, 88-92.</w:t>
      </w:r>
      <w:bookmarkStart w:id="3" w:name="_GoBack"/>
      <w:bookmarkEnd w:id="3"/>
    </w:p>
    <w:sectPr w:rsidR="00232E33" w:rsidRPr="0010115E" w:rsidSect="001007AD">
      <w:headerReference w:type="even" r:id="rId9"/>
      <w:headerReference w:type="default" r:id="rId10"/>
      <w:footerReference w:type="even" r:id="rId11"/>
      <w:footerReference w:type="default" r:id="rId12"/>
      <w:headerReference w:type="first" r:id="rId13"/>
      <w:type w:val="continuous"/>
      <w:pgSz w:w="11906" w:h="16838"/>
      <w:pgMar w:top="1588" w:right="1701" w:bottom="1134" w:left="1701" w:header="709" w:footer="709" w:gutter="0"/>
      <w:pgNumType w:start="74"/>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8DE" w:rsidRDefault="000208DE" w:rsidP="007719E5">
      <w:pPr>
        <w:spacing w:after="0" w:line="240" w:lineRule="auto"/>
      </w:pPr>
      <w:r>
        <w:separator/>
      </w:r>
    </w:p>
  </w:endnote>
  <w:endnote w:type="continuationSeparator" w:id="0">
    <w:p w:rsidR="000208DE" w:rsidRDefault="000208DE"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310818" w:rsidTr="00020BE7">
      <w:trPr>
        <w:trHeight w:val="360"/>
      </w:trPr>
      <w:tc>
        <w:tcPr>
          <w:tcW w:w="2815" w:type="pct"/>
          <w:shd w:val="clear" w:color="auto" w:fill="B2A1C7" w:themeFill="accent4" w:themeFillTint="99"/>
        </w:tcPr>
        <w:p w:rsidR="00310818" w:rsidRPr="00A1780E" w:rsidRDefault="0031081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2</w:t>
          </w:r>
          <w:r w:rsidRPr="00A1780E">
            <w:rPr>
              <w:rFonts w:ascii="Arial" w:hAnsi="Arial" w:cs="Arial"/>
              <w:i/>
              <w:color w:val="C00000"/>
              <w:sz w:val="20"/>
              <w:szCs w:val="20"/>
            </w:rPr>
            <w:t>(</w:t>
          </w:r>
          <w:r>
            <w:rPr>
              <w:rFonts w:ascii="Arial" w:hAnsi="Arial" w:cs="Arial"/>
              <w:i/>
              <w:color w:val="C00000"/>
              <w:sz w:val="20"/>
              <w:szCs w:val="20"/>
            </w:rPr>
            <w:t>2</w:t>
          </w:r>
          <w:r w:rsidRPr="00A1780E">
            <w:rPr>
              <w:rFonts w:ascii="Arial" w:hAnsi="Arial" w:cs="Arial"/>
              <w:i/>
              <w:color w:val="C00000"/>
              <w:sz w:val="20"/>
              <w:szCs w:val="20"/>
            </w:rPr>
            <w:t xml:space="preserve">), pp. </w:t>
          </w:r>
          <w:r w:rsidR="001007AD">
            <w:rPr>
              <w:rFonts w:ascii="Arial" w:hAnsi="Arial" w:cs="Arial"/>
              <w:i/>
              <w:color w:val="C00000"/>
              <w:sz w:val="20"/>
              <w:szCs w:val="20"/>
            </w:rPr>
            <w:t>74-89</w:t>
          </w:r>
          <w:r>
            <w:rPr>
              <w:rFonts w:ascii="Arial" w:hAnsi="Arial" w:cs="Arial"/>
              <w:i/>
              <w:color w:val="C00000"/>
              <w:sz w:val="20"/>
              <w:szCs w:val="20"/>
            </w:rPr>
            <w:t>.</w:t>
          </w:r>
        </w:p>
        <w:p w:rsidR="00310818" w:rsidRPr="00522B36" w:rsidRDefault="0031081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86</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rsidR="00310818" w:rsidRPr="00522B36" w:rsidRDefault="00310818">
          <w:pPr>
            <w:pStyle w:val="Piedepgina"/>
            <w:rPr>
              <w:color w:val="943634" w:themeColor="accent2" w:themeShade="BF"/>
            </w:rPr>
          </w:pPr>
        </w:p>
      </w:tc>
    </w:tr>
  </w:tbl>
  <w:p w:rsidR="00310818" w:rsidRDefault="00310818">
    <w:pPr>
      <w:pStyle w:val="Piedepgina"/>
    </w:pPr>
  </w:p>
  <w:p w:rsidR="00310818" w:rsidRDefault="003108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284"/>
      <w:gridCol w:w="8116"/>
    </w:tblGrid>
    <w:tr w:rsidR="00310818" w:rsidRPr="00A1780E" w:rsidTr="00790080">
      <w:trPr>
        <w:trHeight w:val="274"/>
      </w:trPr>
      <w:tc>
        <w:tcPr>
          <w:tcW w:w="169" w:type="pct"/>
        </w:tcPr>
        <w:p w:rsidR="00310818" w:rsidRPr="00522B36" w:rsidRDefault="00310818">
          <w:pPr>
            <w:pStyle w:val="Piedepgina"/>
            <w:jc w:val="right"/>
            <w:rPr>
              <w:b/>
              <w:color w:val="943634" w:themeColor="accent2" w:themeShade="BF"/>
            </w:rPr>
          </w:pPr>
        </w:p>
      </w:tc>
      <w:tc>
        <w:tcPr>
          <w:tcW w:w="4831" w:type="pct"/>
          <w:shd w:val="clear" w:color="auto" w:fill="8DB3E2" w:themeFill="text2" w:themeFillTint="66"/>
        </w:tcPr>
        <w:p w:rsidR="00310818" w:rsidRPr="0010115E" w:rsidRDefault="0010115E" w:rsidP="0010115E">
          <w:pPr>
            <w:spacing w:after="0" w:line="240" w:lineRule="auto"/>
            <w:jc w:val="right"/>
            <w:rPr>
              <w:rFonts w:ascii="Arial" w:hAnsi="Arial" w:cs="Arial"/>
              <w:b/>
              <w:bCs/>
              <w:i/>
              <w:color w:val="C00000"/>
              <w:sz w:val="20"/>
            </w:rPr>
          </w:pPr>
          <w:r>
            <w:rPr>
              <w:rFonts w:ascii="Arial" w:hAnsi="Arial" w:cs="Arial"/>
              <w:b/>
              <w:bCs/>
              <w:i/>
              <w:color w:val="C00000"/>
              <w:sz w:val="20"/>
            </w:rPr>
            <w:t>N</w:t>
          </w:r>
          <w:r w:rsidRPr="0010115E">
            <w:rPr>
              <w:rFonts w:ascii="Arial" w:hAnsi="Arial" w:cs="Arial"/>
              <w:b/>
              <w:bCs/>
              <w:i/>
              <w:color w:val="C00000"/>
              <w:sz w:val="20"/>
            </w:rPr>
            <w:t>iveles de lectura comprensiva de los estudiantes de los primeros semestres de la facultad de ciencias psicológicas</w:t>
          </w:r>
          <w:r>
            <w:rPr>
              <w:rFonts w:ascii="Arial" w:hAnsi="Arial" w:cs="Arial"/>
              <w:b/>
              <w:bCs/>
              <w:i/>
              <w:color w:val="C00000"/>
              <w:sz w:val="20"/>
            </w:rPr>
            <w:t>…</w:t>
          </w:r>
        </w:p>
        <w:p w:rsidR="00310818" w:rsidRPr="00A1780E" w:rsidRDefault="00310818" w:rsidP="00467727">
          <w:pPr>
            <w:pStyle w:val="Piedepgina"/>
            <w:tabs>
              <w:tab w:val="center" w:pos="1715"/>
              <w:tab w:val="right" w:pos="5880"/>
            </w:tabs>
            <w:ind w:left="-2450"/>
            <w:jc w:val="right"/>
            <w:rPr>
              <w:rFonts w:ascii="Arial" w:hAnsi="Arial" w:cs="Arial"/>
              <w:color w:val="C00000"/>
            </w:rPr>
          </w:pPr>
          <w:r>
            <w:rPr>
              <w:rFonts w:ascii="Arial" w:hAnsi="Arial" w:cs="Arial"/>
              <w:b/>
              <w:color w:val="C00000"/>
            </w:rPr>
            <w:tab/>
          </w:r>
          <w:r w:rsidRPr="00A1780E">
            <w:rPr>
              <w:rFonts w:ascii="Arial" w:hAnsi="Arial" w:cs="Arial"/>
              <w:b/>
              <w:color w:val="C00000"/>
              <w:sz w:val="20"/>
            </w:rPr>
            <w:t xml:space="preserve">                                                                  </w:t>
          </w: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Pr>
              <w:rFonts w:ascii="Arial" w:hAnsi="Arial" w:cs="Arial"/>
              <w:noProof/>
              <w:color w:val="C00000"/>
              <w:sz w:val="20"/>
            </w:rPr>
            <w:t>93</w:t>
          </w:r>
          <w:r w:rsidRPr="00A1780E">
            <w:rPr>
              <w:rFonts w:ascii="Arial" w:hAnsi="Arial" w:cs="Arial"/>
              <w:color w:val="C00000"/>
              <w:sz w:val="20"/>
            </w:rPr>
            <w:fldChar w:fldCharType="end"/>
          </w:r>
        </w:p>
      </w:tc>
    </w:tr>
  </w:tbl>
  <w:p w:rsidR="00310818" w:rsidRDefault="00310818">
    <w:pPr>
      <w:pStyle w:val="Piedepgina"/>
    </w:pPr>
  </w:p>
  <w:p w:rsidR="00310818" w:rsidRDefault="003108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8DE" w:rsidRDefault="000208DE" w:rsidP="007719E5">
      <w:pPr>
        <w:spacing w:after="0" w:line="240" w:lineRule="auto"/>
      </w:pPr>
      <w:r>
        <w:separator/>
      </w:r>
    </w:p>
  </w:footnote>
  <w:footnote w:type="continuationSeparator" w:id="0">
    <w:p w:rsidR="000208DE" w:rsidRDefault="000208DE" w:rsidP="007719E5">
      <w:pPr>
        <w:spacing w:after="0" w:line="240" w:lineRule="auto"/>
      </w:pPr>
      <w:r>
        <w:continuationSeparator/>
      </w:r>
    </w:p>
  </w:footnote>
  <w:footnote w:id="1">
    <w:p w:rsidR="00310818" w:rsidRPr="00977184" w:rsidRDefault="00310818" w:rsidP="00232E33">
      <w:pPr>
        <w:spacing w:after="0" w:line="240" w:lineRule="auto"/>
        <w:jc w:val="both"/>
        <w:rPr>
          <w:sz w:val="24"/>
          <w:szCs w:val="24"/>
        </w:rPr>
      </w:pPr>
      <w:r>
        <w:rPr>
          <w:rStyle w:val="Refdenotaalpie"/>
        </w:rPr>
        <w:footnoteRef/>
      </w:r>
      <w:r>
        <w:t xml:space="preserve"> </w:t>
      </w:r>
      <w:r w:rsidRPr="00977184">
        <w:rPr>
          <w:rFonts w:ascii="Arial" w:hAnsi="Arial" w:cs="Arial"/>
          <w:sz w:val="18"/>
          <w:szCs w:val="18"/>
        </w:rPr>
        <w:t xml:space="preserve">Magíster en Ciencias Psicológicas Mención Psicoterapia, Profesor en la Facultad de Ciencias Psicológicas de la </w:t>
      </w:r>
      <w:r w:rsidRPr="00977184">
        <w:rPr>
          <w:rFonts w:ascii="Arial" w:eastAsia="Times New Roman" w:hAnsi="Arial" w:cs="Arial"/>
          <w:sz w:val="18"/>
          <w:szCs w:val="18"/>
          <w:lang w:eastAsia="es-EC"/>
        </w:rPr>
        <w:t xml:space="preserve">Universidad Central Del Ecuador, Ecuador. E-mail: </w:t>
      </w:r>
      <w:hyperlink r:id="rId1" w:history="1">
        <w:r w:rsidRPr="00977184">
          <w:rPr>
            <w:rStyle w:val="Hipervnculo"/>
            <w:rFonts w:ascii="Arial" w:hAnsi="Arial" w:cs="Arial"/>
            <w:sz w:val="18"/>
            <w:szCs w:val="18"/>
          </w:rPr>
          <w:t>maritzaparedese@hotmail.es</w:t>
        </w:r>
      </w:hyperlink>
    </w:p>
  </w:footnote>
  <w:footnote w:id="2">
    <w:p w:rsidR="00310818" w:rsidRDefault="00310818" w:rsidP="00232E33">
      <w:pPr>
        <w:spacing w:after="0" w:line="240" w:lineRule="auto"/>
        <w:jc w:val="both"/>
      </w:pPr>
      <w:r>
        <w:rPr>
          <w:rStyle w:val="Refdenotaalpie"/>
        </w:rPr>
        <w:footnoteRef/>
      </w:r>
      <w:r>
        <w:t xml:space="preserve"> </w:t>
      </w:r>
      <w:r w:rsidRPr="00977184">
        <w:rPr>
          <w:rFonts w:ascii="Arial" w:eastAsia="Times New Roman" w:hAnsi="Arial" w:cs="Arial"/>
          <w:sz w:val="18"/>
          <w:szCs w:val="18"/>
          <w:lang w:eastAsia="es-EC"/>
        </w:rPr>
        <w:t xml:space="preserve">Máster en Desarrollo Educativo, </w:t>
      </w:r>
      <w:r w:rsidRPr="00977184">
        <w:rPr>
          <w:rFonts w:ascii="Arial" w:hAnsi="Arial" w:cs="Arial"/>
          <w:sz w:val="18"/>
          <w:szCs w:val="18"/>
        </w:rPr>
        <w:t xml:space="preserve">Profesor en la Facultad de Ciencias Psicológicas de la </w:t>
      </w:r>
      <w:r w:rsidRPr="00977184">
        <w:rPr>
          <w:rFonts w:ascii="Arial" w:eastAsia="Times New Roman" w:hAnsi="Arial" w:cs="Arial"/>
          <w:sz w:val="18"/>
          <w:szCs w:val="18"/>
          <w:lang w:eastAsia="es-EC"/>
        </w:rPr>
        <w:t xml:space="preserve">Universidad Central Del Ecuador, Ecuador. E-mail: </w:t>
      </w:r>
      <w:hyperlink r:id="rId2" w:history="1">
        <w:r w:rsidRPr="00977184">
          <w:rPr>
            <w:rStyle w:val="Hipervnculo"/>
            <w:rFonts w:ascii="Arial" w:hAnsi="Arial" w:cs="Arial"/>
            <w:sz w:val="18"/>
            <w:szCs w:val="18"/>
          </w:rPr>
          <w:t>jorgeproyectista@yahoo.com</w:t>
        </w:r>
      </w:hyperlink>
    </w:p>
  </w:footnote>
  <w:footnote w:id="3">
    <w:p w:rsidR="00310818" w:rsidRPr="00977184" w:rsidRDefault="00310818" w:rsidP="00232E33">
      <w:pPr>
        <w:spacing w:after="0" w:line="240" w:lineRule="auto"/>
        <w:jc w:val="both"/>
        <w:rPr>
          <w:sz w:val="24"/>
          <w:szCs w:val="24"/>
        </w:rPr>
      </w:pPr>
      <w:r>
        <w:rPr>
          <w:rStyle w:val="Refdenotaalpie"/>
        </w:rPr>
        <w:footnoteRef/>
      </w:r>
      <w:r>
        <w:t xml:space="preserve"> </w:t>
      </w:r>
      <w:r w:rsidRPr="00977184">
        <w:rPr>
          <w:rFonts w:ascii="Arial" w:hAnsi="Arial" w:cs="Arial"/>
          <w:sz w:val="18"/>
          <w:szCs w:val="18"/>
        </w:rPr>
        <w:t xml:space="preserve">Magíster en Terapia Familiar Sistémica, Profesor en la Facultad de Ciencias Psicológicas de la </w:t>
      </w:r>
      <w:r w:rsidRPr="00977184">
        <w:rPr>
          <w:rFonts w:ascii="Arial" w:eastAsia="Times New Roman" w:hAnsi="Arial" w:cs="Arial"/>
          <w:sz w:val="18"/>
          <w:szCs w:val="18"/>
          <w:lang w:eastAsia="es-EC"/>
        </w:rPr>
        <w:t xml:space="preserve">Universidad Central Del Ecuador, Ecuador. E-mail: </w:t>
      </w:r>
      <w:hyperlink r:id="rId3" w:history="1">
        <w:r w:rsidRPr="00977184">
          <w:rPr>
            <w:rStyle w:val="Hipervnculo"/>
            <w:rFonts w:ascii="Arial" w:hAnsi="Arial" w:cs="Arial"/>
            <w:sz w:val="18"/>
            <w:szCs w:val="18"/>
          </w:rPr>
          <w:t>estuardoparedesmorales@yahoo.es</w:t>
        </w:r>
      </w:hyperlink>
      <w:r w:rsidRPr="00367D1E">
        <w:rPr>
          <w:sz w:val="24"/>
          <w:szCs w:val="24"/>
        </w:rPr>
        <w:t xml:space="preserve"> </w:t>
      </w:r>
    </w:p>
  </w:footnote>
  <w:footnote w:id="4">
    <w:p w:rsidR="00310818" w:rsidRPr="00367D1E" w:rsidRDefault="00310818" w:rsidP="00232E33">
      <w:pPr>
        <w:spacing w:line="240" w:lineRule="auto"/>
        <w:jc w:val="both"/>
        <w:rPr>
          <w:sz w:val="24"/>
          <w:szCs w:val="24"/>
        </w:rPr>
      </w:pPr>
      <w:r>
        <w:rPr>
          <w:rStyle w:val="Refdenotaalpie"/>
        </w:rPr>
        <w:footnoteRef/>
      </w:r>
      <w:r>
        <w:t xml:space="preserve"> </w:t>
      </w:r>
      <w:r w:rsidRPr="00977184">
        <w:rPr>
          <w:rFonts w:ascii="Arial" w:eastAsia="Times New Roman" w:hAnsi="Arial" w:cs="Arial"/>
          <w:color w:val="000000"/>
          <w:sz w:val="18"/>
          <w:szCs w:val="18"/>
          <w:lang w:eastAsia="es-EC"/>
        </w:rPr>
        <w:t xml:space="preserve">Máster en Neuropsicología Cognitiva; Máster en Intervención Psicológica en Ansiedad y Estrés, </w:t>
      </w:r>
      <w:r w:rsidRPr="00977184">
        <w:rPr>
          <w:rFonts w:ascii="Arial" w:hAnsi="Arial" w:cs="Arial"/>
          <w:sz w:val="18"/>
          <w:szCs w:val="18"/>
        </w:rPr>
        <w:t xml:space="preserve">Profesor en la Facultad de Ciencias Psicológicas de la </w:t>
      </w:r>
      <w:r w:rsidRPr="00977184">
        <w:rPr>
          <w:rFonts w:ascii="Arial" w:eastAsia="Times New Roman" w:hAnsi="Arial" w:cs="Arial"/>
          <w:sz w:val="18"/>
          <w:szCs w:val="18"/>
          <w:lang w:eastAsia="es-EC"/>
        </w:rPr>
        <w:t xml:space="preserve">Universidad Central Del Ecuador, Ecuador. E-mail: </w:t>
      </w:r>
      <w:hyperlink r:id="rId4" w:history="1">
        <w:r w:rsidRPr="00977184">
          <w:rPr>
            <w:rStyle w:val="Hipervnculo"/>
            <w:rFonts w:ascii="Arial" w:hAnsi="Arial" w:cs="Arial"/>
            <w:sz w:val="18"/>
            <w:szCs w:val="18"/>
          </w:rPr>
          <w:t>silviofonseca@yahoo.com</w:t>
        </w:r>
      </w:hyperlink>
      <w:r w:rsidRPr="00367D1E">
        <w:rPr>
          <w:sz w:val="24"/>
          <w:szCs w:val="24"/>
        </w:rPr>
        <w:t xml:space="preserve"> </w:t>
      </w:r>
    </w:p>
    <w:p w:rsidR="00310818" w:rsidRDefault="00310818" w:rsidP="00232E33">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310818" w:rsidTr="00AA1936">
      <w:tc>
        <w:tcPr>
          <w:tcW w:w="1500" w:type="pct"/>
          <w:tcBorders>
            <w:bottom w:val="single" w:sz="4" w:space="0" w:color="943634" w:themeColor="accent2" w:themeShade="BF"/>
          </w:tcBorders>
          <w:shd w:val="clear" w:color="auto" w:fill="403152" w:themeFill="accent4" w:themeFillShade="80"/>
          <w:vAlign w:val="bottom"/>
        </w:tcPr>
        <w:p w:rsidR="00310818" w:rsidRPr="00477654" w:rsidRDefault="0031081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310818" w:rsidRDefault="00310818" w:rsidP="007719E5">
          <w:pPr>
            <w:pStyle w:val="Encabezado"/>
            <w:rPr>
              <w:color w:val="76923C" w:themeColor="accent3" w:themeShade="BF"/>
              <w:sz w:val="24"/>
            </w:rPr>
          </w:pPr>
        </w:p>
      </w:tc>
    </w:tr>
  </w:tbl>
  <w:p w:rsidR="00310818" w:rsidRDefault="00310818">
    <w:pPr>
      <w:pStyle w:val="Encabezado"/>
    </w:pPr>
  </w:p>
  <w:p w:rsidR="00310818" w:rsidRDefault="003108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1135"/>
      <w:gridCol w:w="7258"/>
    </w:tblGrid>
    <w:tr w:rsidR="00310818" w:rsidTr="006C272F">
      <w:tc>
        <w:tcPr>
          <w:tcW w:w="676" w:type="pct"/>
          <w:tcBorders>
            <w:bottom w:val="single" w:sz="4" w:space="0" w:color="auto"/>
          </w:tcBorders>
          <w:vAlign w:val="bottom"/>
        </w:tcPr>
        <w:p w:rsidR="00310818" w:rsidRPr="00660499" w:rsidRDefault="00310818">
          <w:pPr>
            <w:pStyle w:val="Encabezado"/>
            <w:jc w:val="right"/>
            <w:rPr>
              <w:color w:val="FFFFFF" w:themeColor="background1"/>
              <w:sz w:val="24"/>
              <w:szCs w:val="24"/>
            </w:rPr>
          </w:pPr>
        </w:p>
      </w:tc>
      <w:tc>
        <w:tcPr>
          <w:tcW w:w="4324" w:type="pct"/>
          <w:tcBorders>
            <w:bottom w:val="single" w:sz="4" w:space="0" w:color="943634" w:themeColor="accent2" w:themeShade="BF"/>
          </w:tcBorders>
          <w:shd w:val="clear" w:color="auto" w:fill="C00000"/>
          <w:vAlign w:val="bottom"/>
        </w:tcPr>
        <w:p w:rsidR="00310818" w:rsidRPr="009B16D0" w:rsidRDefault="0010115E" w:rsidP="0010115E">
          <w:pPr>
            <w:spacing w:after="0" w:line="240" w:lineRule="auto"/>
            <w:ind w:firstLine="284"/>
            <w:jc w:val="right"/>
            <w:rPr>
              <w:rFonts w:ascii="Arial" w:hAnsi="Arial" w:cs="Arial"/>
              <w:b/>
              <w:bCs/>
              <w:i/>
              <w:color w:val="FFFFFF" w:themeColor="background1"/>
              <w:sz w:val="20"/>
              <w:szCs w:val="24"/>
              <w:lang w:val="es-EC"/>
            </w:rPr>
          </w:pPr>
          <w:r w:rsidRPr="0010115E">
            <w:rPr>
              <w:rFonts w:ascii="Arial" w:hAnsi="Arial" w:cs="Arial"/>
              <w:b/>
              <w:bCs/>
              <w:i/>
              <w:iCs/>
              <w:color w:val="FFFFFF" w:themeColor="background1"/>
              <w:sz w:val="20"/>
              <w:szCs w:val="24"/>
            </w:rPr>
            <w:t xml:space="preserve">Maritza Paredes / Jorge Torres / Estuardo Paredes / Silvio Fonseca </w:t>
          </w:r>
        </w:p>
      </w:tc>
    </w:tr>
  </w:tbl>
  <w:p w:rsidR="00310818" w:rsidRDefault="00310818" w:rsidP="00533620">
    <w:pPr>
      <w:pStyle w:val="Encabezado"/>
      <w:ind w:left="-142"/>
    </w:pPr>
  </w:p>
  <w:p w:rsidR="00310818" w:rsidRDefault="003108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818" w:rsidRDefault="00310818"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310818" w:rsidRPr="00F060AC" w:rsidRDefault="00310818"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310818" w:rsidRPr="00F060AC" w:rsidRDefault="0031081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310818" w:rsidRPr="00F060AC" w:rsidRDefault="00310818"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310818" w:rsidRPr="00F060AC" w:rsidRDefault="0031081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310818" w:rsidRPr="009B16D0" w:rsidRDefault="00310818" w:rsidP="009B16D0">
                          <w:pPr>
                            <w:spacing w:after="0"/>
                            <w:ind w:right="-244"/>
                            <w:jc w:val="center"/>
                            <w:rPr>
                              <w:b/>
                              <w:color w:val="943634" w:themeColor="accent2" w:themeShade="BF"/>
                              <w:lang w:val="es-EC"/>
                            </w:rPr>
                          </w:pPr>
                          <w:r>
                            <w:rPr>
                              <w:b/>
                              <w:color w:val="943634" w:themeColor="accent2" w:themeShade="BF"/>
                              <w:sz w:val="18"/>
                            </w:rPr>
                            <w:t xml:space="preserve">       </w:t>
                          </w:r>
                          <w:proofErr w:type="spellStart"/>
                          <w:r>
                            <w:rPr>
                              <w:b/>
                              <w:color w:val="943634" w:themeColor="accent2" w:themeShade="BF"/>
                              <w:lang w:val="en"/>
                            </w:rPr>
                            <w:t>Enero</w:t>
                          </w:r>
                          <w:proofErr w:type="spellEnd"/>
                          <w:r>
                            <w:rPr>
                              <w:b/>
                              <w:color w:val="943634" w:themeColor="accent2" w:themeShade="BF"/>
                              <w:lang w:val="es-EC"/>
                            </w:rPr>
                            <w:t xml:space="preserve"> </w:t>
                          </w:r>
                          <w:r>
                            <w:rPr>
                              <w:b/>
                              <w:color w:val="943634" w:themeColor="accent2" w:themeShade="BF"/>
                            </w:rPr>
                            <w:t>– Junio 2018</w:t>
                          </w:r>
                        </w:p>
                        <w:p w:rsidR="00310818" w:rsidRPr="00F060AC" w:rsidRDefault="00310818"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2, No. </w:t>
                          </w:r>
                          <w:r>
                            <w:rPr>
                              <w:b/>
                              <w:color w:val="943634" w:themeColor="accent2" w:themeShade="BF"/>
                            </w:rPr>
                            <w:t>2</w:t>
                          </w:r>
                        </w:p>
                        <w:p w:rsidR="00310818" w:rsidRPr="009B17A7" w:rsidRDefault="00310818"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310818" w:rsidRPr="009B16D0" w:rsidRDefault="00310818" w:rsidP="009B16D0">
                    <w:pPr>
                      <w:spacing w:after="0"/>
                      <w:ind w:right="-244"/>
                      <w:jc w:val="center"/>
                      <w:rPr>
                        <w:b/>
                        <w:color w:val="943634" w:themeColor="accent2" w:themeShade="BF"/>
                        <w:lang w:val="es-EC"/>
                      </w:rPr>
                    </w:pPr>
                    <w:r>
                      <w:rPr>
                        <w:b/>
                        <w:color w:val="943634" w:themeColor="accent2" w:themeShade="BF"/>
                        <w:sz w:val="18"/>
                      </w:rPr>
                      <w:t xml:space="preserve">       </w:t>
                    </w:r>
                    <w:proofErr w:type="spellStart"/>
                    <w:r>
                      <w:rPr>
                        <w:b/>
                        <w:color w:val="943634" w:themeColor="accent2" w:themeShade="BF"/>
                        <w:lang w:val="en"/>
                      </w:rPr>
                      <w:t>Enero</w:t>
                    </w:r>
                    <w:proofErr w:type="spellEnd"/>
                    <w:r>
                      <w:rPr>
                        <w:b/>
                        <w:color w:val="943634" w:themeColor="accent2" w:themeShade="BF"/>
                        <w:lang w:val="es-EC"/>
                      </w:rPr>
                      <w:t xml:space="preserve"> </w:t>
                    </w:r>
                    <w:r>
                      <w:rPr>
                        <w:b/>
                        <w:color w:val="943634" w:themeColor="accent2" w:themeShade="BF"/>
                      </w:rPr>
                      <w:t>– Junio 2018</w:t>
                    </w:r>
                  </w:p>
                  <w:p w:rsidR="00310818" w:rsidRPr="00F060AC" w:rsidRDefault="00310818"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2, No. </w:t>
                    </w:r>
                    <w:r>
                      <w:rPr>
                        <w:b/>
                        <w:color w:val="943634" w:themeColor="accent2" w:themeShade="BF"/>
                      </w:rPr>
                      <w:t>2</w:t>
                    </w:r>
                  </w:p>
                  <w:p w:rsidR="00310818" w:rsidRPr="009B17A7" w:rsidRDefault="00310818"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D1C58"/>
    <w:multiLevelType w:val="hybridMultilevel"/>
    <w:tmpl w:val="39BEC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5310D7"/>
    <w:multiLevelType w:val="hybridMultilevel"/>
    <w:tmpl w:val="697C2894"/>
    <w:lvl w:ilvl="0" w:tplc="F3DE359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8B1578"/>
    <w:multiLevelType w:val="hybridMultilevel"/>
    <w:tmpl w:val="CA70A3A6"/>
    <w:lvl w:ilvl="0" w:tplc="4B263FD8">
      <w:start w:val="1"/>
      <w:numFmt w:val="lowerLetter"/>
      <w:lvlText w:val="%1."/>
      <w:lvlJc w:val="left"/>
      <w:pPr>
        <w:ind w:left="2912" w:hanging="360"/>
      </w:pPr>
      <w:rPr>
        <w:rFonts w:ascii="Arial" w:hAnsi="Arial" w:cs="Arial" w:hint="default"/>
        <w:b w:val="0"/>
        <w:sz w:val="18"/>
      </w:rPr>
    </w:lvl>
    <w:lvl w:ilvl="1" w:tplc="04090019">
      <w:start w:val="1"/>
      <w:numFmt w:val="lowerLetter"/>
      <w:lvlText w:val="%2."/>
      <w:lvlJc w:val="left"/>
      <w:pPr>
        <w:ind w:left="3632" w:hanging="360"/>
      </w:pPr>
    </w:lvl>
    <w:lvl w:ilvl="2" w:tplc="0409001B">
      <w:start w:val="1"/>
      <w:numFmt w:val="lowerRoman"/>
      <w:lvlText w:val="%3."/>
      <w:lvlJc w:val="right"/>
      <w:pPr>
        <w:ind w:left="4352" w:hanging="180"/>
      </w:pPr>
    </w:lvl>
    <w:lvl w:ilvl="3" w:tplc="0409000F">
      <w:start w:val="1"/>
      <w:numFmt w:val="decimal"/>
      <w:lvlText w:val="%4."/>
      <w:lvlJc w:val="left"/>
      <w:pPr>
        <w:ind w:left="5072" w:hanging="360"/>
      </w:pPr>
    </w:lvl>
    <w:lvl w:ilvl="4" w:tplc="04090019">
      <w:start w:val="1"/>
      <w:numFmt w:val="lowerLetter"/>
      <w:lvlText w:val="%5."/>
      <w:lvlJc w:val="left"/>
      <w:pPr>
        <w:ind w:left="5792" w:hanging="360"/>
      </w:pPr>
    </w:lvl>
    <w:lvl w:ilvl="5" w:tplc="0409001B">
      <w:start w:val="1"/>
      <w:numFmt w:val="lowerRoman"/>
      <w:lvlText w:val="%6."/>
      <w:lvlJc w:val="right"/>
      <w:pPr>
        <w:ind w:left="6512" w:hanging="180"/>
      </w:pPr>
    </w:lvl>
    <w:lvl w:ilvl="6" w:tplc="0409000F">
      <w:start w:val="1"/>
      <w:numFmt w:val="decimal"/>
      <w:lvlText w:val="%7."/>
      <w:lvlJc w:val="left"/>
      <w:pPr>
        <w:ind w:left="7232" w:hanging="360"/>
      </w:pPr>
    </w:lvl>
    <w:lvl w:ilvl="7" w:tplc="04090019">
      <w:start w:val="1"/>
      <w:numFmt w:val="lowerLetter"/>
      <w:lvlText w:val="%8."/>
      <w:lvlJc w:val="left"/>
      <w:pPr>
        <w:ind w:left="7952" w:hanging="360"/>
      </w:pPr>
    </w:lvl>
    <w:lvl w:ilvl="8" w:tplc="0409001B">
      <w:start w:val="1"/>
      <w:numFmt w:val="lowerRoman"/>
      <w:lvlText w:val="%9."/>
      <w:lvlJc w:val="right"/>
      <w:pPr>
        <w:ind w:left="8672" w:hanging="180"/>
      </w:pPr>
    </w:lvl>
  </w:abstractNum>
  <w:abstractNum w:abstractNumId="3" w15:restartNumberingAfterBreak="0">
    <w:nsid w:val="39687C41"/>
    <w:multiLevelType w:val="hybridMultilevel"/>
    <w:tmpl w:val="1B2CD6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8320D4"/>
    <w:multiLevelType w:val="hybridMultilevel"/>
    <w:tmpl w:val="2212786A"/>
    <w:lvl w:ilvl="0" w:tplc="F3DE359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EB67307"/>
    <w:multiLevelType w:val="hybridMultilevel"/>
    <w:tmpl w:val="481A5A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6B3633"/>
    <w:multiLevelType w:val="hybridMultilevel"/>
    <w:tmpl w:val="0F00C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1D70B6"/>
    <w:multiLevelType w:val="hybridMultilevel"/>
    <w:tmpl w:val="353A4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723A6E"/>
    <w:multiLevelType w:val="hybridMultilevel"/>
    <w:tmpl w:val="EEDCFE4E"/>
    <w:lvl w:ilvl="0" w:tplc="E5BCF5F2">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9"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0" w15:restartNumberingAfterBreak="0">
    <w:nsid w:val="7DAE46A0"/>
    <w:multiLevelType w:val="hybridMultilevel"/>
    <w:tmpl w:val="353A4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2"/>
  </w:num>
  <w:num w:numId="9">
    <w:abstractNumId w:val="5"/>
  </w:num>
  <w:num w:numId="10">
    <w:abstractNumId w:val="10"/>
  </w:num>
  <w:num w:numId="11">
    <w:abstractNumId w:val="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208DE"/>
    <w:rsid w:val="00020BE7"/>
    <w:rsid w:val="00030C82"/>
    <w:rsid w:val="000361C4"/>
    <w:rsid w:val="000558C0"/>
    <w:rsid w:val="00066A77"/>
    <w:rsid w:val="00067D3E"/>
    <w:rsid w:val="000713F5"/>
    <w:rsid w:val="000838B2"/>
    <w:rsid w:val="00092057"/>
    <w:rsid w:val="00095D16"/>
    <w:rsid w:val="000C480F"/>
    <w:rsid w:val="000D22DD"/>
    <w:rsid w:val="000D682A"/>
    <w:rsid w:val="000E2AB9"/>
    <w:rsid w:val="000E602D"/>
    <w:rsid w:val="001007AD"/>
    <w:rsid w:val="0010115E"/>
    <w:rsid w:val="00102F7E"/>
    <w:rsid w:val="001453CF"/>
    <w:rsid w:val="001625C0"/>
    <w:rsid w:val="001C38AB"/>
    <w:rsid w:val="00207DE2"/>
    <w:rsid w:val="00232E33"/>
    <w:rsid w:val="002577A5"/>
    <w:rsid w:val="002B5753"/>
    <w:rsid w:val="002D2CFD"/>
    <w:rsid w:val="002F49CF"/>
    <w:rsid w:val="00302EBF"/>
    <w:rsid w:val="00310818"/>
    <w:rsid w:val="00323BB1"/>
    <w:rsid w:val="00332581"/>
    <w:rsid w:val="00335368"/>
    <w:rsid w:val="00346678"/>
    <w:rsid w:val="00366230"/>
    <w:rsid w:val="00367018"/>
    <w:rsid w:val="00382D83"/>
    <w:rsid w:val="003944CD"/>
    <w:rsid w:val="003A4EF9"/>
    <w:rsid w:val="003B6661"/>
    <w:rsid w:val="003B6CDB"/>
    <w:rsid w:val="003C1CD1"/>
    <w:rsid w:val="003D46B3"/>
    <w:rsid w:val="00406CD9"/>
    <w:rsid w:val="00422874"/>
    <w:rsid w:val="0043380F"/>
    <w:rsid w:val="00467727"/>
    <w:rsid w:val="00477654"/>
    <w:rsid w:val="004A72CE"/>
    <w:rsid w:val="004C4926"/>
    <w:rsid w:val="004C4A75"/>
    <w:rsid w:val="004D6F02"/>
    <w:rsid w:val="004E43AE"/>
    <w:rsid w:val="004F2502"/>
    <w:rsid w:val="004F2D1C"/>
    <w:rsid w:val="00502F19"/>
    <w:rsid w:val="005106B6"/>
    <w:rsid w:val="00511442"/>
    <w:rsid w:val="00522B36"/>
    <w:rsid w:val="00533620"/>
    <w:rsid w:val="005463D8"/>
    <w:rsid w:val="00563B92"/>
    <w:rsid w:val="00573E28"/>
    <w:rsid w:val="0057415E"/>
    <w:rsid w:val="005802B2"/>
    <w:rsid w:val="00592C4B"/>
    <w:rsid w:val="00597AA1"/>
    <w:rsid w:val="005D0922"/>
    <w:rsid w:val="005F74E6"/>
    <w:rsid w:val="00603ECA"/>
    <w:rsid w:val="00605D24"/>
    <w:rsid w:val="006375EC"/>
    <w:rsid w:val="00641950"/>
    <w:rsid w:val="006439EF"/>
    <w:rsid w:val="00660499"/>
    <w:rsid w:val="00662BB1"/>
    <w:rsid w:val="00666878"/>
    <w:rsid w:val="00687B3C"/>
    <w:rsid w:val="006A3B9D"/>
    <w:rsid w:val="006A6FB1"/>
    <w:rsid w:val="006C272F"/>
    <w:rsid w:val="006D0EC9"/>
    <w:rsid w:val="006D1655"/>
    <w:rsid w:val="006E030B"/>
    <w:rsid w:val="006F2BD2"/>
    <w:rsid w:val="0071230C"/>
    <w:rsid w:val="007171D6"/>
    <w:rsid w:val="0074251D"/>
    <w:rsid w:val="00744D1C"/>
    <w:rsid w:val="007472C8"/>
    <w:rsid w:val="007551FD"/>
    <w:rsid w:val="0076793E"/>
    <w:rsid w:val="007719E5"/>
    <w:rsid w:val="00774B5F"/>
    <w:rsid w:val="00776A48"/>
    <w:rsid w:val="00790080"/>
    <w:rsid w:val="007A2470"/>
    <w:rsid w:val="007C7770"/>
    <w:rsid w:val="007D241B"/>
    <w:rsid w:val="00853534"/>
    <w:rsid w:val="00863344"/>
    <w:rsid w:val="008A0053"/>
    <w:rsid w:val="008C5185"/>
    <w:rsid w:val="008D1A32"/>
    <w:rsid w:val="008D354B"/>
    <w:rsid w:val="009063AA"/>
    <w:rsid w:val="009201B2"/>
    <w:rsid w:val="009864AB"/>
    <w:rsid w:val="009911D5"/>
    <w:rsid w:val="009B16D0"/>
    <w:rsid w:val="009B17A7"/>
    <w:rsid w:val="009B7046"/>
    <w:rsid w:val="009E526A"/>
    <w:rsid w:val="009F1887"/>
    <w:rsid w:val="00A02E30"/>
    <w:rsid w:val="00A1780E"/>
    <w:rsid w:val="00A2031A"/>
    <w:rsid w:val="00A213C6"/>
    <w:rsid w:val="00A2366E"/>
    <w:rsid w:val="00A50484"/>
    <w:rsid w:val="00A62470"/>
    <w:rsid w:val="00A62C10"/>
    <w:rsid w:val="00A81D31"/>
    <w:rsid w:val="00A85FF8"/>
    <w:rsid w:val="00A94686"/>
    <w:rsid w:val="00A97614"/>
    <w:rsid w:val="00AA1936"/>
    <w:rsid w:val="00AC4071"/>
    <w:rsid w:val="00AF6DA3"/>
    <w:rsid w:val="00B05157"/>
    <w:rsid w:val="00B315AB"/>
    <w:rsid w:val="00B37A60"/>
    <w:rsid w:val="00B4046A"/>
    <w:rsid w:val="00B51FCC"/>
    <w:rsid w:val="00B777FC"/>
    <w:rsid w:val="00BA5BC1"/>
    <w:rsid w:val="00BA6E28"/>
    <w:rsid w:val="00BB1E26"/>
    <w:rsid w:val="00BB3CB2"/>
    <w:rsid w:val="00BC6481"/>
    <w:rsid w:val="00BD317E"/>
    <w:rsid w:val="00C11C58"/>
    <w:rsid w:val="00C20FAE"/>
    <w:rsid w:val="00C232E7"/>
    <w:rsid w:val="00C373B5"/>
    <w:rsid w:val="00C41FD4"/>
    <w:rsid w:val="00C577AE"/>
    <w:rsid w:val="00C60490"/>
    <w:rsid w:val="00C62AE8"/>
    <w:rsid w:val="00C72483"/>
    <w:rsid w:val="00C73D04"/>
    <w:rsid w:val="00C73F3C"/>
    <w:rsid w:val="00C76968"/>
    <w:rsid w:val="00C769F2"/>
    <w:rsid w:val="00C833BA"/>
    <w:rsid w:val="00CB5961"/>
    <w:rsid w:val="00D03768"/>
    <w:rsid w:val="00D221A9"/>
    <w:rsid w:val="00D31861"/>
    <w:rsid w:val="00D4496C"/>
    <w:rsid w:val="00D60ABE"/>
    <w:rsid w:val="00D64B77"/>
    <w:rsid w:val="00D85315"/>
    <w:rsid w:val="00DB5BA8"/>
    <w:rsid w:val="00DD7736"/>
    <w:rsid w:val="00DE527D"/>
    <w:rsid w:val="00DE6EF6"/>
    <w:rsid w:val="00DF1C5C"/>
    <w:rsid w:val="00E3072F"/>
    <w:rsid w:val="00E32799"/>
    <w:rsid w:val="00E34015"/>
    <w:rsid w:val="00E53A3B"/>
    <w:rsid w:val="00E914A8"/>
    <w:rsid w:val="00E93ACA"/>
    <w:rsid w:val="00E945BB"/>
    <w:rsid w:val="00EC5246"/>
    <w:rsid w:val="00ED13EC"/>
    <w:rsid w:val="00EE48F0"/>
    <w:rsid w:val="00EF131F"/>
    <w:rsid w:val="00F060AC"/>
    <w:rsid w:val="00F433D4"/>
    <w:rsid w:val="00F752B1"/>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3F823"/>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styleId="HTMLconformatoprevio">
    <w:name w:val="HTML Preformatted"/>
    <w:basedOn w:val="Normal"/>
    <w:link w:val="HTMLconformatoprevioCar"/>
    <w:uiPriority w:val="99"/>
    <w:unhideWhenUsed/>
    <w:rsid w:val="009B16D0"/>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rsid w:val="009B16D0"/>
    <w:rPr>
      <w:rFonts w:ascii="Consolas" w:hAnsi="Consolas"/>
      <w:sz w:val="20"/>
      <w:szCs w:val="20"/>
    </w:rPr>
  </w:style>
  <w:style w:type="character" w:customStyle="1" w:styleId="apple-converted-space">
    <w:name w:val="apple-converted-space"/>
    <w:basedOn w:val="Fuentedeprrafopredeter"/>
    <w:rsid w:val="009B16D0"/>
  </w:style>
  <w:style w:type="character" w:customStyle="1" w:styleId="nlmyear">
    <w:name w:val="nlm_year"/>
    <w:basedOn w:val="Fuentedeprrafopredeter"/>
    <w:rsid w:val="009B16D0"/>
  </w:style>
  <w:style w:type="character" w:customStyle="1" w:styleId="nlmarticle-title">
    <w:name w:val="nlm_article-title"/>
    <w:basedOn w:val="Fuentedeprrafopredeter"/>
    <w:rsid w:val="009B16D0"/>
  </w:style>
  <w:style w:type="character" w:customStyle="1" w:styleId="citationsource-journal">
    <w:name w:val="citation_source-journal"/>
    <w:basedOn w:val="Fuentedeprrafopredeter"/>
    <w:rsid w:val="009B16D0"/>
  </w:style>
  <w:style w:type="character" w:customStyle="1" w:styleId="nlmfpage">
    <w:name w:val="nlm_fpage"/>
    <w:basedOn w:val="Fuentedeprrafopredeter"/>
    <w:rsid w:val="009B16D0"/>
  </w:style>
  <w:style w:type="character" w:customStyle="1" w:styleId="nlmlpage">
    <w:name w:val="nlm_lpage"/>
    <w:basedOn w:val="Fuentedeprrafopredeter"/>
    <w:rsid w:val="009B16D0"/>
  </w:style>
  <w:style w:type="table" w:styleId="Tablaconcuadrculaclara">
    <w:name w:val="Grid Table Light"/>
    <w:basedOn w:val="Tablanormal"/>
    <w:uiPriority w:val="40"/>
    <w:rsid w:val="009B16D0"/>
    <w:pPr>
      <w:spacing w:after="0" w:line="240" w:lineRule="auto"/>
    </w:pPr>
    <w:rPr>
      <w:lang w:val="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fasis">
    <w:name w:val="Emphasis"/>
    <w:basedOn w:val="Fuentedeprrafopredeter"/>
    <w:uiPriority w:val="20"/>
    <w:qFormat/>
    <w:rsid w:val="00790080"/>
    <w:rPr>
      <w:i/>
      <w:iCs/>
    </w:rPr>
  </w:style>
  <w:style w:type="table" w:customStyle="1" w:styleId="Tablanormal11">
    <w:name w:val="Tabla normal 11"/>
    <w:basedOn w:val="Tablanormal"/>
    <w:uiPriority w:val="41"/>
    <w:rsid w:val="006C272F"/>
    <w:pPr>
      <w:spacing w:after="0" w:line="240" w:lineRule="auto"/>
    </w:pPr>
    <w:rPr>
      <w:rFonts w:eastAsiaTheme="minorEastAsia"/>
      <w:lang w:val="en-US" w:eastAsia="zh-C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dNoteBibliographyTitle">
    <w:name w:val="EndNote Bibliography Title"/>
    <w:basedOn w:val="Normal"/>
    <w:link w:val="EndNoteBibliographyTitleChar"/>
    <w:rsid w:val="006C272F"/>
    <w:pPr>
      <w:spacing w:after="0" w:line="259" w:lineRule="auto"/>
      <w:jc w:val="center"/>
    </w:pPr>
    <w:rPr>
      <w:rFonts w:ascii="Calibri" w:hAnsi="Calibri" w:cs="Calibri"/>
      <w:noProof/>
      <w:lang w:val="en-US"/>
    </w:rPr>
  </w:style>
  <w:style w:type="character" w:customStyle="1" w:styleId="EndNoteBibliographyTitleChar">
    <w:name w:val="EndNote Bibliography Title Char"/>
    <w:basedOn w:val="Fuentedeprrafopredeter"/>
    <w:link w:val="EndNoteBibliographyTitle"/>
    <w:rsid w:val="006C272F"/>
    <w:rPr>
      <w:rFonts w:ascii="Calibri" w:hAnsi="Calibri" w:cs="Calibri"/>
      <w:noProof/>
      <w:lang w:val="en-US"/>
    </w:rPr>
  </w:style>
  <w:style w:type="paragraph" w:customStyle="1" w:styleId="EndNoteBibliography">
    <w:name w:val="EndNote Bibliography"/>
    <w:basedOn w:val="Normal"/>
    <w:link w:val="EndNoteBibliographyChar"/>
    <w:rsid w:val="006C272F"/>
    <w:pPr>
      <w:spacing w:after="160" w:line="240" w:lineRule="auto"/>
    </w:pPr>
    <w:rPr>
      <w:rFonts w:ascii="Calibri" w:hAnsi="Calibri" w:cs="Calibri"/>
      <w:noProof/>
      <w:lang w:val="en-US"/>
    </w:rPr>
  </w:style>
  <w:style w:type="character" w:customStyle="1" w:styleId="EndNoteBibliographyChar">
    <w:name w:val="EndNote Bibliography Char"/>
    <w:basedOn w:val="Fuentedeprrafopredeter"/>
    <w:link w:val="EndNoteBibliography"/>
    <w:rsid w:val="006C272F"/>
    <w:rPr>
      <w:rFonts w:ascii="Calibri" w:hAnsi="Calibri" w:cs="Calibri"/>
      <w:noProof/>
      <w:lang w:val="en-US"/>
    </w:rPr>
  </w:style>
  <w:style w:type="table" w:customStyle="1" w:styleId="Cuadrculadetablaclara1">
    <w:name w:val="Cuadrícula de tabla clara1"/>
    <w:basedOn w:val="Tablanormal"/>
    <w:uiPriority w:val="40"/>
    <w:rsid w:val="006C272F"/>
    <w:pPr>
      <w:spacing w:after="0" w:line="240" w:lineRule="auto"/>
    </w:pPr>
    <w:rPr>
      <w:rFonts w:eastAsiaTheme="minorEastAsia"/>
      <w:lang w:val="en-US" w:eastAsia="zh-C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ombreadoclaro">
    <w:name w:val="Light Shading"/>
    <w:basedOn w:val="Tablanormal"/>
    <w:uiPriority w:val="60"/>
    <w:rsid w:val="006C272F"/>
    <w:pPr>
      <w:spacing w:after="0" w:line="240" w:lineRule="auto"/>
    </w:pPr>
    <w:rPr>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ipervnculovisitado">
    <w:name w:val="FollowedHyperlink"/>
    <w:basedOn w:val="Fuentedeprrafopredeter"/>
    <w:uiPriority w:val="99"/>
    <w:semiHidden/>
    <w:unhideWhenUsed/>
    <w:rsid w:val="006C272F"/>
    <w:rPr>
      <w:color w:val="800080" w:themeColor="followedHyperlink"/>
      <w:u w:val="single"/>
    </w:rPr>
  </w:style>
  <w:style w:type="paragraph" w:styleId="Revisin">
    <w:name w:val="Revision"/>
    <w:hidden/>
    <w:uiPriority w:val="99"/>
    <w:semiHidden/>
    <w:rsid w:val="006C272F"/>
    <w:pPr>
      <w:spacing w:after="0" w:line="240" w:lineRule="auto"/>
    </w:pPr>
    <w:rPr>
      <w:lang w:val="en-AU"/>
    </w:rPr>
  </w:style>
  <w:style w:type="table" w:customStyle="1" w:styleId="PlainTable11">
    <w:name w:val="Plain Table 11"/>
    <w:basedOn w:val="Tablanormal"/>
    <w:next w:val="Tablanormal1"/>
    <w:uiPriority w:val="41"/>
    <w:rsid w:val="006C272F"/>
    <w:pPr>
      <w:spacing w:after="0" w:line="240" w:lineRule="auto"/>
    </w:pPr>
    <w:rPr>
      <w:rFonts w:eastAsia="SimSun"/>
      <w:lang w:val="en-US" w:eastAsia="zh-C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1">
    <w:name w:val="Plain Table 1"/>
    <w:basedOn w:val="Tablanormal"/>
    <w:uiPriority w:val="41"/>
    <w:rsid w:val="006C272F"/>
    <w:pPr>
      <w:spacing w:after="0" w:line="240" w:lineRule="auto"/>
    </w:pPr>
    <w:rPr>
      <w:lang w:val="en-A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4">
    <w:name w:val="Plain Table 4"/>
    <w:basedOn w:val="Tablanormal"/>
    <w:uiPriority w:val="44"/>
    <w:rsid w:val="006C272F"/>
    <w:pPr>
      <w:spacing w:after="0" w:line="240" w:lineRule="auto"/>
    </w:pPr>
    <w:rPr>
      <w:lang w:val="en-A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C272F"/>
    <w:pPr>
      <w:spacing w:after="0" w:line="240" w:lineRule="auto"/>
    </w:pPr>
    <w:rPr>
      <w:lang w:val="en-A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2">
    <w:name w:val="Plain Table 2"/>
    <w:basedOn w:val="Tablanormal"/>
    <w:uiPriority w:val="42"/>
    <w:rsid w:val="006C272F"/>
    <w:pPr>
      <w:spacing w:after="0" w:line="240" w:lineRule="auto"/>
    </w:pPr>
    <w:rPr>
      <w:lang w:val="en-A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
    <w:name w:val="Grid Table 1 Light"/>
    <w:basedOn w:val="Tablanormal"/>
    <w:uiPriority w:val="46"/>
    <w:rsid w:val="006C272F"/>
    <w:pPr>
      <w:spacing w:after="0" w:line="240" w:lineRule="auto"/>
    </w:pPr>
    <w:rPr>
      <w:lang w:val="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5oscura-nfasis3">
    <w:name w:val="Grid Table 5 Dark Accent 3"/>
    <w:basedOn w:val="Tablanormal"/>
    <w:uiPriority w:val="50"/>
    <w:rsid w:val="006C272F"/>
    <w:pPr>
      <w:spacing w:after="0" w:line="240" w:lineRule="auto"/>
    </w:pPr>
    <w:rPr>
      <w:lang w:val="en-A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1clara-nfasis3">
    <w:name w:val="Grid Table 1 Light Accent 3"/>
    <w:basedOn w:val="Tablanormal"/>
    <w:uiPriority w:val="46"/>
    <w:rsid w:val="006C272F"/>
    <w:pPr>
      <w:spacing w:after="0" w:line="240" w:lineRule="auto"/>
    </w:pPr>
    <w:rPr>
      <w:lang w:val="en-AU"/>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6C272F"/>
    <w:rPr>
      <w:color w:val="808080"/>
      <w:shd w:val="clear" w:color="auto" w:fill="E6E6E6"/>
    </w:rPr>
  </w:style>
  <w:style w:type="character" w:customStyle="1" w:styleId="UnresolvedMention1">
    <w:name w:val="Unresolved Mention1"/>
    <w:basedOn w:val="Fuentedeprrafopredeter"/>
    <w:uiPriority w:val="99"/>
    <w:semiHidden/>
    <w:unhideWhenUsed/>
    <w:rsid w:val="006C2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554">
      <w:bodyDiv w:val="1"/>
      <w:marLeft w:val="0"/>
      <w:marRight w:val="0"/>
      <w:marTop w:val="0"/>
      <w:marBottom w:val="0"/>
      <w:divBdr>
        <w:top w:val="none" w:sz="0" w:space="0" w:color="auto"/>
        <w:left w:val="none" w:sz="0" w:space="0" w:color="auto"/>
        <w:bottom w:val="none" w:sz="0" w:space="0" w:color="auto"/>
        <w:right w:val="none" w:sz="0" w:space="0" w:color="auto"/>
      </w:divBdr>
    </w:div>
    <w:div w:id="495415444">
      <w:bodyDiv w:val="1"/>
      <w:marLeft w:val="0"/>
      <w:marRight w:val="0"/>
      <w:marTop w:val="0"/>
      <w:marBottom w:val="0"/>
      <w:divBdr>
        <w:top w:val="none" w:sz="0" w:space="0" w:color="auto"/>
        <w:left w:val="none" w:sz="0" w:space="0" w:color="auto"/>
        <w:bottom w:val="none" w:sz="0" w:space="0" w:color="auto"/>
        <w:right w:val="none" w:sz="0" w:space="0" w:color="auto"/>
      </w:divBdr>
    </w:div>
    <w:div w:id="675574500">
      <w:bodyDiv w:val="1"/>
      <w:marLeft w:val="0"/>
      <w:marRight w:val="0"/>
      <w:marTop w:val="0"/>
      <w:marBottom w:val="0"/>
      <w:divBdr>
        <w:top w:val="none" w:sz="0" w:space="0" w:color="auto"/>
        <w:left w:val="none" w:sz="0" w:space="0" w:color="auto"/>
        <w:bottom w:val="none" w:sz="0" w:space="0" w:color="auto"/>
        <w:right w:val="none" w:sz="0" w:space="0" w:color="auto"/>
      </w:divBdr>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54412383">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506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estuardoparedesmorales@yahoo.es" TargetMode="External"/><Relationship Id="rId2" Type="http://schemas.openxmlformats.org/officeDocument/2006/relationships/hyperlink" Target="mailto:jorgeproyectista@yahoo.com" TargetMode="External"/><Relationship Id="rId1" Type="http://schemas.openxmlformats.org/officeDocument/2006/relationships/hyperlink" Target="mailto:maritzaparedese@hotmail.es" TargetMode="External"/><Relationship Id="rId4" Type="http://schemas.openxmlformats.org/officeDocument/2006/relationships/hyperlink" Target="mailto:silviofonseca@yahoo.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52D631-039A-4DC8-8AF0-A83D62D9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1</Pages>
  <Words>6511</Words>
  <Characters>35815</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21</cp:revision>
  <cp:lastPrinted>2018-04-29T15:36:00Z</cp:lastPrinted>
  <dcterms:created xsi:type="dcterms:W3CDTF">2018-06-21T03:35:00Z</dcterms:created>
  <dcterms:modified xsi:type="dcterms:W3CDTF">2018-06-30T20:06:00Z</dcterms:modified>
</cp:coreProperties>
</file>