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8D4EA7" w14:textId="251EF0D8" w:rsidR="007A1AC7" w:rsidRPr="00727A68" w:rsidRDefault="007A1AC7" w:rsidP="00CA4AFB">
      <w:pPr>
        <w:autoSpaceDE w:val="0"/>
        <w:autoSpaceDN w:val="0"/>
        <w:adjustRightInd w:val="0"/>
        <w:spacing w:after="0" w:line="240" w:lineRule="auto"/>
        <w:jc w:val="center"/>
        <w:rPr>
          <w:rFonts w:ascii="Arial" w:hAnsi="Arial" w:cs="Arial"/>
          <w:b/>
          <w:bCs/>
          <w:i/>
          <w:iCs/>
          <w:sz w:val="32"/>
          <w:szCs w:val="32"/>
          <w:lang w:val="es-EC"/>
        </w:rPr>
      </w:pPr>
      <w:bookmarkStart w:id="0" w:name="_Hlk44536373"/>
      <w:bookmarkStart w:id="1" w:name="_Hlk28242602"/>
    </w:p>
    <w:p w14:paraId="313F6669" w14:textId="191B0E0B" w:rsidR="00980944" w:rsidRPr="00727A68" w:rsidRDefault="00980944" w:rsidP="00727A68">
      <w:pPr>
        <w:autoSpaceDE w:val="0"/>
        <w:autoSpaceDN w:val="0"/>
        <w:adjustRightInd w:val="0"/>
        <w:spacing w:after="0" w:line="240" w:lineRule="auto"/>
        <w:jc w:val="center"/>
        <w:rPr>
          <w:rFonts w:ascii="Arial" w:hAnsi="Arial" w:cs="Arial"/>
          <w:b/>
          <w:bCs/>
          <w:i/>
          <w:iCs/>
          <w:sz w:val="32"/>
          <w:szCs w:val="32"/>
        </w:rPr>
      </w:pPr>
      <w:bookmarkStart w:id="2" w:name="_Hlk44616500"/>
      <w:r w:rsidRPr="00727A68">
        <w:rPr>
          <w:rFonts w:ascii="Arial" w:hAnsi="Arial" w:cs="Arial"/>
          <w:b/>
          <w:bCs/>
          <w:i/>
          <w:iCs/>
          <w:sz w:val="32"/>
          <w:szCs w:val="32"/>
        </w:rPr>
        <w:t>VULNERABILIDAD Y RESILIENCIA DE LAS CUIDADORAS FAMILIARES EN MEDIO DE LA PANDEMIA DE LA COVID-19 EN EL MUNICIPIO DE GUISA, PROVINCIA DE GRANMA, REPÚBLICA DE CUBA</w:t>
      </w:r>
    </w:p>
    <w:p w14:paraId="76DFF040" w14:textId="0A49188C" w:rsidR="00CA4AFB" w:rsidRPr="00727A68" w:rsidRDefault="00CA4AFB" w:rsidP="00CA4AFB">
      <w:pPr>
        <w:autoSpaceDE w:val="0"/>
        <w:autoSpaceDN w:val="0"/>
        <w:adjustRightInd w:val="0"/>
        <w:spacing w:after="0" w:line="240" w:lineRule="auto"/>
        <w:jc w:val="center"/>
        <w:rPr>
          <w:rFonts w:ascii="Arial" w:hAnsi="Arial" w:cs="Arial"/>
          <w:b/>
          <w:bCs/>
          <w:i/>
          <w:iCs/>
          <w:sz w:val="32"/>
          <w:szCs w:val="32"/>
        </w:rPr>
      </w:pPr>
    </w:p>
    <w:bookmarkEnd w:id="0"/>
    <w:bookmarkEnd w:id="2"/>
    <w:p w14:paraId="643A31D1" w14:textId="36AC7826" w:rsidR="005A6AE9" w:rsidRPr="00727A68" w:rsidRDefault="005A6AE9" w:rsidP="005A6AE9">
      <w:pPr>
        <w:autoSpaceDE w:val="0"/>
        <w:autoSpaceDN w:val="0"/>
        <w:adjustRightInd w:val="0"/>
        <w:spacing w:after="0" w:line="240" w:lineRule="auto"/>
        <w:jc w:val="center"/>
        <w:rPr>
          <w:rFonts w:ascii="Arial" w:hAnsi="Arial" w:cs="Arial"/>
          <w:b/>
          <w:bCs/>
          <w:i/>
          <w:iCs/>
          <w:sz w:val="32"/>
          <w:szCs w:val="32"/>
          <w:lang w:val="es-EC"/>
        </w:rPr>
      </w:pPr>
    </w:p>
    <w:p w14:paraId="118A2B70" w14:textId="77777777" w:rsidR="001A7EBA" w:rsidRPr="00727A68" w:rsidRDefault="001A7EBA" w:rsidP="005A6AE9">
      <w:pPr>
        <w:autoSpaceDE w:val="0"/>
        <w:autoSpaceDN w:val="0"/>
        <w:adjustRightInd w:val="0"/>
        <w:spacing w:after="0" w:line="240" w:lineRule="auto"/>
        <w:jc w:val="center"/>
        <w:rPr>
          <w:rFonts w:ascii="Arial" w:hAnsi="Arial" w:cs="Arial"/>
          <w:b/>
          <w:bCs/>
          <w:i/>
          <w:iCs/>
          <w:sz w:val="32"/>
          <w:szCs w:val="32"/>
          <w:lang w:val="es-EC"/>
        </w:rPr>
      </w:pPr>
    </w:p>
    <w:p w14:paraId="37E45D12" w14:textId="7E2B9782" w:rsidR="00980944" w:rsidRPr="00727A68" w:rsidRDefault="00980944" w:rsidP="00980944">
      <w:pPr>
        <w:autoSpaceDE w:val="0"/>
        <w:autoSpaceDN w:val="0"/>
        <w:adjustRightInd w:val="0"/>
        <w:spacing w:after="0" w:line="240" w:lineRule="auto"/>
        <w:jc w:val="center"/>
        <w:rPr>
          <w:rFonts w:ascii="Arial" w:hAnsi="Arial" w:cs="Arial"/>
          <w:b/>
          <w:bCs/>
          <w:i/>
          <w:iCs/>
          <w:sz w:val="32"/>
          <w:szCs w:val="32"/>
          <w:lang w:val="en-US"/>
        </w:rPr>
      </w:pPr>
      <w:r w:rsidRPr="00727A68">
        <w:rPr>
          <w:rFonts w:ascii="Arial" w:hAnsi="Arial" w:cs="Arial"/>
          <w:b/>
          <w:bCs/>
          <w:i/>
          <w:iCs/>
          <w:sz w:val="32"/>
          <w:szCs w:val="32"/>
          <w:lang w:val="en-US"/>
        </w:rPr>
        <w:t>VULNERABILITY AND RESILIENCE OF FAMILY CAREGIVERS IN THE MIDST OF THE COVID-19 PANDEMIC IN THE MUNICIPALITY OF GUISA, PROVINCE OF GRANMA, REPUBLIC OF CUBA</w:t>
      </w:r>
    </w:p>
    <w:p w14:paraId="736F4705" w14:textId="6C9EAF0A" w:rsidR="00834712" w:rsidRDefault="00834712" w:rsidP="00EB5FD4">
      <w:pPr>
        <w:autoSpaceDE w:val="0"/>
        <w:autoSpaceDN w:val="0"/>
        <w:adjustRightInd w:val="0"/>
        <w:spacing w:after="0" w:line="240" w:lineRule="auto"/>
        <w:jc w:val="center"/>
        <w:rPr>
          <w:rFonts w:ascii="Arial" w:hAnsi="Arial" w:cs="Arial"/>
          <w:b/>
          <w:bCs/>
          <w:i/>
          <w:iCs/>
          <w:sz w:val="32"/>
          <w:szCs w:val="32"/>
          <w:lang w:val="en-US"/>
        </w:rPr>
      </w:pPr>
    </w:p>
    <w:p w14:paraId="1EAE05E0" w14:textId="77777777" w:rsidR="00091E67" w:rsidRPr="00727A68" w:rsidRDefault="00091E67" w:rsidP="00EB5FD4">
      <w:pPr>
        <w:autoSpaceDE w:val="0"/>
        <w:autoSpaceDN w:val="0"/>
        <w:adjustRightInd w:val="0"/>
        <w:spacing w:after="0" w:line="240" w:lineRule="auto"/>
        <w:jc w:val="center"/>
        <w:rPr>
          <w:rFonts w:ascii="Arial" w:hAnsi="Arial" w:cs="Arial"/>
          <w:b/>
          <w:bCs/>
          <w:i/>
          <w:iCs/>
          <w:sz w:val="32"/>
          <w:szCs w:val="32"/>
          <w:lang w:val="en-US"/>
        </w:rPr>
      </w:pPr>
    </w:p>
    <w:p w14:paraId="3DC12B72" w14:textId="77777777" w:rsidR="001A7EBA" w:rsidRPr="00727A68" w:rsidRDefault="001A7EBA" w:rsidP="00980944">
      <w:pPr>
        <w:spacing w:after="0" w:line="240" w:lineRule="auto"/>
        <w:jc w:val="center"/>
        <w:rPr>
          <w:rFonts w:ascii="Arial" w:hAnsi="Arial" w:cs="Arial"/>
          <w:sz w:val="24"/>
          <w:szCs w:val="24"/>
          <w:u w:val="single"/>
          <w:lang w:val="en-US"/>
        </w:rPr>
      </w:pPr>
      <w:bookmarkStart w:id="3" w:name="_Hlk58185306"/>
    </w:p>
    <w:p w14:paraId="6361120B" w14:textId="3A065C21" w:rsidR="00980944" w:rsidRPr="00C33D28" w:rsidRDefault="00980944" w:rsidP="00980944">
      <w:pPr>
        <w:spacing w:after="0" w:line="240" w:lineRule="auto"/>
        <w:jc w:val="center"/>
        <w:rPr>
          <w:rFonts w:ascii="Arial" w:hAnsi="Arial" w:cs="Arial"/>
          <w:sz w:val="24"/>
          <w:szCs w:val="24"/>
          <w:lang w:val="es-EC"/>
        </w:rPr>
      </w:pPr>
      <w:proofErr w:type="spellStart"/>
      <w:r w:rsidRPr="00C33D28">
        <w:rPr>
          <w:rFonts w:ascii="Arial" w:hAnsi="Arial" w:cs="Arial"/>
          <w:sz w:val="24"/>
          <w:szCs w:val="24"/>
          <w:lang w:val="es-EC"/>
        </w:rPr>
        <w:t>YanelysTaset</w:t>
      </w:r>
      <w:proofErr w:type="spellEnd"/>
      <w:r w:rsidRPr="00C33D28">
        <w:rPr>
          <w:rFonts w:ascii="Arial" w:hAnsi="Arial" w:cs="Arial"/>
          <w:sz w:val="24"/>
          <w:szCs w:val="24"/>
          <w:lang w:val="es-EC"/>
        </w:rPr>
        <w:t xml:space="preserve"> Álvarez</w:t>
      </w:r>
      <w:r w:rsidRPr="00727A68">
        <w:rPr>
          <w:rFonts w:ascii="Arial" w:hAnsi="Arial" w:cs="Arial"/>
          <w:sz w:val="24"/>
          <w:szCs w:val="24"/>
          <w:vertAlign w:val="superscript"/>
        </w:rPr>
        <w:footnoteReference w:id="1"/>
      </w:r>
    </w:p>
    <w:p w14:paraId="1DFE1082" w14:textId="436547A0" w:rsidR="00980944" w:rsidRPr="00727A68" w:rsidRDefault="00980944" w:rsidP="00980944">
      <w:pPr>
        <w:spacing w:after="0" w:line="240" w:lineRule="auto"/>
        <w:jc w:val="center"/>
        <w:rPr>
          <w:rFonts w:ascii="Arial" w:hAnsi="Arial" w:cs="Arial"/>
          <w:sz w:val="24"/>
          <w:szCs w:val="24"/>
        </w:rPr>
      </w:pPr>
      <w:r w:rsidRPr="00727A68">
        <w:rPr>
          <w:rFonts w:ascii="Arial" w:hAnsi="Arial" w:cs="Arial"/>
          <w:sz w:val="24"/>
          <w:szCs w:val="24"/>
        </w:rPr>
        <w:t>Alisa Natividad Delgado Tornés</w:t>
      </w:r>
      <w:r w:rsidRPr="00727A68">
        <w:rPr>
          <w:rFonts w:ascii="Arial" w:hAnsi="Arial" w:cs="Arial"/>
          <w:sz w:val="24"/>
          <w:szCs w:val="24"/>
          <w:vertAlign w:val="superscript"/>
        </w:rPr>
        <w:footnoteReference w:id="2"/>
      </w:r>
    </w:p>
    <w:p w14:paraId="36CBFCE8" w14:textId="2E915DB9" w:rsidR="00980944" w:rsidRPr="00727A68" w:rsidRDefault="00980944" w:rsidP="00980944">
      <w:pPr>
        <w:spacing w:after="0" w:line="240" w:lineRule="auto"/>
        <w:jc w:val="center"/>
        <w:rPr>
          <w:rFonts w:ascii="Arial" w:hAnsi="Arial" w:cs="Arial"/>
          <w:sz w:val="24"/>
          <w:szCs w:val="24"/>
        </w:rPr>
      </w:pPr>
      <w:proofErr w:type="spellStart"/>
      <w:r w:rsidRPr="00727A68">
        <w:rPr>
          <w:rFonts w:ascii="Arial" w:hAnsi="Arial" w:cs="Arial"/>
          <w:sz w:val="24"/>
          <w:szCs w:val="24"/>
        </w:rPr>
        <w:t>Diurkis</w:t>
      </w:r>
      <w:proofErr w:type="spellEnd"/>
      <w:r w:rsidRPr="00727A68">
        <w:rPr>
          <w:rFonts w:ascii="Arial" w:hAnsi="Arial" w:cs="Arial"/>
          <w:sz w:val="24"/>
          <w:szCs w:val="24"/>
        </w:rPr>
        <w:t xml:space="preserve"> Madrigal León</w:t>
      </w:r>
      <w:r w:rsidRPr="00727A68">
        <w:rPr>
          <w:rFonts w:ascii="Arial" w:hAnsi="Arial" w:cs="Arial"/>
          <w:sz w:val="24"/>
          <w:szCs w:val="24"/>
          <w:vertAlign w:val="superscript"/>
        </w:rPr>
        <w:footnoteReference w:id="3"/>
      </w:r>
    </w:p>
    <w:p w14:paraId="19C54964" w14:textId="368C618C" w:rsidR="000E6DA3" w:rsidRPr="00727A68" w:rsidRDefault="000E6DA3" w:rsidP="00980944">
      <w:pPr>
        <w:spacing w:after="0" w:line="240" w:lineRule="auto"/>
        <w:jc w:val="center"/>
        <w:rPr>
          <w:rStyle w:val="Hipervnculo"/>
          <w:rFonts w:ascii="Arial" w:hAnsi="Arial" w:cs="Arial"/>
          <w:sz w:val="20"/>
          <w:szCs w:val="20"/>
          <w:u w:val="none"/>
        </w:rPr>
      </w:pPr>
    </w:p>
    <w:bookmarkEnd w:id="3"/>
    <w:p w14:paraId="31C0D718" w14:textId="668657A1" w:rsidR="00435E52" w:rsidRDefault="00435E52" w:rsidP="00321358">
      <w:pPr>
        <w:spacing w:after="0" w:line="240" w:lineRule="auto"/>
        <w:jc w:val="center"/>
        <w:rPr>
          <w:rFonts w:ascii="Arial" w:hAnsi="Arial" w:cs="Arial"/>
          <w:sz w:val="24"/>
          <w:szCs w:val="24"/>
          <w:lang w:val="es-EC"/>
        </w:rPr>
      </w:pPr>
    </w:p>
    <w:p w14:paraId="4ADCA42A" w14:textId="77777777" w:rsidR="00091E67" w:rsidRPr="00727A68" w:rsidRDefault="00091E67" w:rsidP="00321358">
      <w:pPr>
        <w:spacing w:after="0" w:line="240" w:lineRule="auto"/>
        <w:jc w:val="center"/>
        <w:rPr>
          <w:rFonts w:ascii="Arial" w:hAnsi="Arial" w:cs="Arial"/>
          <w:sz w:val="24"/>
          <w:szCs w:val="24"/>
          <w:lang w:val="es-EC"/>
        </w:rPr>
      </w:pPr>
    </w:p>
    <w:bookmarkEnd w:id="1"/>
    <w:p w14:paraId="363D7886" w14:textId="76D5173C" w:rsidR="00D221A9" w:rsidRPr="00727A68" w:rsidRDefault="00D221A9" w:rsidP="007551FD">
      <w:pPr>
        <w:autoSpaceDE w:val="0"/>
        <w:autoSpaceDN w:val="0"/>
        <w:adjustRightInd w:val="0"/>
        <w:spacing w:after="0" w:line="240" w:lineRule="auto"/>
        <w:jc w:val="center"/>
        <w:rPr>
          <w:rFonts w:ascii="Arial" w:hAnsi="Arial" w:cs="Arial"/>
          <w:sz w:val="18"/>
          <w:szCs w:val="18"/>
        </w:rPr>
      </w:pPr>
      <w:r w:rsidRPr="00727A68">
        <w:rPr>
          <w:rFonts w:ascii="Arial" w:hAnsi="Arial" w:cs="Arial"/>
          <w:b/>
          <w:bCs/>
          <w:sz w:val="18"/>
          <w:szCs w:val="18"/>
        </w:rPr>
        <w:t xml:space="preserve">Recibido: </w:t>
      </w:r>
      <w:r w:rsidRPr="00727A68">
        <w:rPr>
          <w:rFonts w:ascii="Arial" w:hAnsi="Arial" w:cs="Arial"/>
          <w:sz w:val="18"/>
          <w:szCs w:val="18"/>
        </w:rPr>
        <w:t>20</w:t>
      </w:r>
      <w:r w:rsidR="00980944" w:rsidRPr="00727A68">
        <w:rPr>
          <w:rFonts w:ascii="Arial" w:hAnsi="Arial" w:cs="Arial"/>
          <w:sz w:val="18"/>
          <w:szCs w:val="18"/>
        </w:rPr>
        <w:t>20</w:t>
      </w:r>
      <w:r w:rsidRPr="00727A68">
        <w:rPr>
          <w:rFonts w:ascii="Arial" w:hAnsi="Arial" w:cs="Arial"/>
          <w:sz w:val="18"/>
          <w:szCs w:val="18"/>
        </w:rPr>
        <w:t>-</w:t>
      </w:r>
      <w:r w:rsidR="00980944" w:rsidRPr="00727A68">
        <w:rPr>
          <w:rFonts w:ascii="Arial" w:hAnsi="Arial" w:cs="Arial"/>
          <w:sz w:val="18"/>
          <w:szCs w:val="18"/>
        </w:rPr>
        <w:t>06</w:t>
      </w:r>
      <w:r w:rsidR="004F2D1C" w:rsidRPr="00727A68">
        <w:rPr>
          <w:rFonts w:ascii="Arial" w:hAnsi="Arial" w:cs="Arial"/>
          <w:sz w:val="18"/>
          <w:szCs w:val="18"/>
        </w:rPr>
        <w:t>-</w:t>
      </w:r>
      <w:r w:rsidR="00980944" w:rsidRPr="00727A68">
        <w:rPr>
          <w:rFonts w:ascii="Arial" w:hAnsi="Arial" w:cs="Arial"/>
          <w:sz w:val="18"/>
          <w:szCs w:val="18"/>
        </w:rPr>
        <w:t>25</w:t>
      </w:r>
      <w:r w:rsidRPr="00727A68">
        <w:rPr>
          <w:rFonts w:ascii="Arial" w:hAnsi="Arial" w:cs="Arial"/>
          <w:sz w:val="18"/>
          <w:szCs w:val="18"/>
        </w:rPr>
        <w:t xml:space="preserve"> / </w:t>
      </w:r>
      <w:r w:rsidRPr="00727A68">
        <w:rPr>
          <w:rFonts w:ascii="Arial" w:hAnsi="Arial" w:cs="Arial"/>
          <w:b/>
          <w:sz w:val="18"/>
          <w:szCs w:val="18"/>
        </w:rPr>
        <w:t>Revisado</w:t>
      </w:r>
      <w:r w:rsidRPr="00727A68">
        <w:rPr>
          <w:rFonts w:ascii="Arial" w:hAnsi="Arial" w:cs="Arial"/>
          <w:sz w:val="18"/>
          <w:szCs w:val="18"/>
        </w:rPr>
        <w:t>: 20</w:t>
      </w:r>
      <w:r w:rsidR="00980944" w:rsidRPr="00727A68">
        <w:rPr>
          <w:rFonts w:ascii="Arial" w:hAnsi="Arial" w:cs="Arial"/>
          <w:sz w:val="18"/>
          <w:szCs w:val="18"/>
        </w:rPr>
        <w:t>19</w:t>
      </w:r>
      <w:r w:rsidRPr="00727A68">
        <w:rPr>
          <w:rFonts w:ascii="Arial" w:hAnsi="Arial" w:cs="Arial"/>
          <w:sz w:val="18"/>
          <w:szCs w:val="18"/>
        </w:rPr>
        <w:t>-</w:t>
      </w:r>
      <w:r w:rsidR="00980944" w:rsidRPr="00727A68">
        <w:rPr>
          <w:rFonts w:ascii="Arial" w:hAnsi="Arial" w:cs="Arial"/>
          <w:sz w:val="18"/>
          <w:szCs w:val="18"/>
        </w:rPr>
        <w:t>09</w:t>
      </w:r>
      <w:r w:rsidR="00E87573" w:rsidRPr="00727A68">
        <w:rPr>
          <w:rFonts w:ascii="Arial" w:hAnsi="Arial" w:cs="Arial"/>
          <w:sz w:val="18"/>
          <w:szCs w:val="18"/>
        </w:rPr>
        <w:t>-</w:t>
      </w:r>
      <w:r w:rsidR="004321F1" w:rsidRPr="00727A68">
        <w:rPr>
          <w:rFonts w:ascii="Arial" w:hAnsi="Arial" w:cs="Arial"/>
          <w:sz w:val="18"/>
          <w:szCs w:val="18"/>
        </w:rPr>
        <w:t>12</w:t>
      </w:r>
      <w:r w:rsidRPr="00727A68">
        <w:rPr>
          <w:rFonts w:ascii="Arial" w:hAnsi="Arial" w:cs="Arial"/>
          <w:sz w:val="18"/>
          <w:szCs w:val="18"/>
        </w:rPr>
        <w:t xml:space="preserve"> / </w:t>
      </w:r>
      <w:r w:rsidRPr="00727A68">
        <w:rPr>
          <w:rFonts w:ascii="Arial" w:hAnsi="Arial" w:cs="Arial"/>
          <w:b/>
          <w:bCs/>
          <w:sz w:val="18"/>
          <w:szCs w:val="18"/>
        </w:rPr>
        <w:t xml:space="preserve">Aceptado: </w:t>
      </w:r>
      <w:r w:rsidRPr="00727A68">
        <w:rPr>
          <w:rFonts w:ascii="Arial" w:hAnsi="Arial" w:cs="Arial"/>
          <w:sz w:val="18"/>
          <w:szCs w:val="18"/>
        </w:rPr>
        <w:t>20</w:t>
      </w:r>
      <w:r w:rsidR="008C1A08" w:rsidRPr="00727A68">
        <w:rPr>
          <w:rFonts w:ascii="Arial" w:hAnsi="Arial" w:cs="Arial"/>
          <w:sz w:val="18"/>
          <w:szCs w:val="18"/>
        </w:rPr>
        <w:t>20</w:t>
      </w:r>
      <w:r w:rsidRPr="00727A68">
        <w:rPr>
          <w:rFonts w:ascii="Arial" w:hAnsi="Arial" w:cs="Arial"/>
          <w:sz w:val="18"/>
          <w:szCs w:val="18"/>
        </w:rPr>
        <w:t>-</w:t>
      </w:r>
      <w:r w:rsidR="00980944" w:rsidRPr="00727A68">
        <w:rPr>
          <w:rFonts w:ascii="Arial" w:hAnsi="Arial" w:cs="Arial"/>
          <w:sz w:val="18"/>
          <w:szCs w:val="18"/>
        </w:rPr>
        <w:t>11</w:t>
      </w:r>
      <w:r w:rsidR="00E53A3B" w:rsidRPr="00727A68">
        <w:rPr>
          <w:rFonts w:ascii="Arial" w:hAnsi="Arial" w:cs="Arial"/>
          <w:sz w:val="18"/>
          <w:szCs w:val="18"/>
        </w:rPr>
        <w:t>-</w:t>
      </w:r>
      <w:r w:rsidR="00980944" w:rsidRPr="00727A68">
        <w:rPr>
          <w:rFonts w:ascii="Arial" w:hAnsi="Arial" w:cs="Arial"/>
          <w:sz w:val="18"/>
          <w:szCs w:val="18"/>
        </w:rPr>
        <w:t>05</w:t>
      </w:r>
      <w:r w:rsidRPr="00727A68">
        <w:rPr>
          <w:rFonts w:ascii="Arial" w:hAnsi="Arial" w:cs="Arial"/>
          <w:sz w:val="18"/>
          <w:szCs w:val="18"/>
        </w:rPr>
        <w:t xml:space="preserve"> / </w:t>
      </w:r>
      <w:r w:rsidRPr="00727A68">
        <w:rPr>
          <w:rFonts w:ascii="Arial" w:hAnsi="Arial" w:cs="Arial"/>
          <w:b/>
          <w:bCs/>
          <w:sz w:val="18"/>
          <w:szCs w:val="18"/>
        </w:rPr>
        <w:t xml:space="preserve">Publicado: </w:t>
      </w:r>
      <w:r w:rsidRPr="00727A68">
        <w:rPr>
          <w:rFonts w:ascii="Arial" w:hAnsi="Arial" w:cs="Arial"/>
          <w:sz w:val="18"/>
          <w:szCs w:val="18"/>
        </w:rPr>
        <w:t>20</w:t>
      </w:r>
      <w:r w:rsidR="008C1A08" w:rsidRPr="00727A68">
        <w:rPr>
          <w:rFonts w:ascii="Arial" w:hAnsi="Arial" w:cs="Arial"/>
          <w:sz w:val="18"/>
          <w:szCs w:val="18"/>
        </w:rPr>
        <w:t>20</w:t>
      </w:r>
      <w:r w:rsidRPr="00727A68">
        <w:rPr>
          <w:rFonts w:ascii="Arial" w:hAnsi="Arial" w:cs="Arial"/>
          <w:sz w:val="18"/>
          <w:szCs w:val="18"/>
        </w:rPr>
        <w:t>-</w:t>
      </w:r>
      <w:r w:rsidR="00980944" w:rsidRPr="00727A68">
        <w:rPr>
          <w:rFonts w:ascii="Arial" w:hAnsi="Arial" w:cs="Arial"/>
          <w:sz w:val="18"/>
          <w:szCs w:val="18"/>
        </w:rPr>
        <w:t>12</w:t>
      </w:r>
      <w:r w:rsidR="00A2031A" w:rsidRPr="00727A68">
        <w:rPr>
          <w:rFonts w:ascii="Arial" w:hAnsi="Arial" w:cs="Arial"/>
          <w:sz w:val="18"/>
          <w:szCs w:val="18"/>
        </w:rPr>
        <w:t>-</w:t>
      </w:r>
      <w:r w:rsidR="008C1A08" w:rsidRPr="00727A68">
        <w:rPr>
          <w:rFonts w:ascii="Arial" w:hAnsi="Arial" w:cs="Arial"/>
          <w:sz w:val="18"/>
          <w:szCs w:val="18"/>
        </w:rPr>
        <w:t>30</w:t>
      </w:r>
    </w:p>
    <w:p w14:paraId="6F4574E8" w14:textId="3DD9A629" w:rsidR="000558C0" w:rsidRPr="00727A68" w:rsidRDefault="00582DB4" w:rsidP="007551FD">
      <w:pPr>
        <w:autoSpaceDE w:val="0"/>
        <w:autoSpaceDN w:val="0"/>
        <w:adjustRightInd w:val="0"/>
        <w:spacing w:after="0" w:line="240" w:lineRule="auto"/>
        <w:jc w:val="center"/>
        <w:rPr>
          <w:rFonts w:ascii="Arial" w:hAnsi="Arial" w:cs="Arial"/>
          <w:sz w:val="18"/>
          <w:szCs w:val="18"/>
        </w:rPr>
      </w:pPr>
      <w:r w:rsidRPr="00727A68">
        <w:rPr>
          <w:rFonts w:ascii="Arial" w:hAnsi="Arial" w:cs="Arial"/>
          <w:noProof/>
          <w:lang w:val="en-US"/>
        </w:rPr>
        <mc:AlternateContent>
          <mc:Choice Requires="wps">
            <w:drawing>
              <wp:anchor distT="0" distB="0" distL="114300" distR="114300" simplePos="0" relativeHeight="251656192" behindDoc="0" locked="0" layoutInCell="1" allowOverlap="1" wp14:anchorId="0474CE33" wp14:editId="38B103E2">
                <wp:simplePos x="0" y="0"/>
                <wp:positionH relativeFrom="margin">
                  <wp:posOffset>-81280</wp:posOffset>
                </wp:positionH>
                <wp:positionV relativeFrom="paragraph">
                  <wp:posOffset>44450</wp:posOffset>
                </wp:positionV>
                <wp:extent cx="5898673" cy="508000"/>
                <wp:effectExtent l="0" t="0" r="0" b="635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8673" cy="508000"/>
                        </a:xfrm>
                        <a:prstGeom prst="rect">
                          <a:avLst/>
                        </a:prstGeom>
                        <a:noFill/>
                        <a:ln w="9525">
                          <a:noFill/>
                          <a:miter lim="800000"/>
                          <a:headEnd/>
                          <a:tailEnd/>
                        </a:ln>
                      </wps:spPr>
                      <wps:txbx>
                        <w:txbxContent>
                          <w:p w14:paraId="5F234E38" w14:textId="570B8EDC" w:rsidR="00910F68" w:rsidRPr="007A1AC7" w:rsidRDefault="00910F68" w:rsidP="000164AF">
                            <w:pPr>
                              <w:pStyle w:val="Standard"/>
                              <w:jc w:val="both"/>
                              <w:rPr>
                                <w:rFonts w:ascii="Arial" w:hAnsi="Arial" w:cs="Arial"/>
                                <w:iCs/>
                                <w:sz w:val="18"/>
                                <w:szCs w:val="18"/>
                                <w:lang w:val="es-EC"/>
                              </w:rPr>
                            </w:pPr>
                            <w:r w:rsidRPr="00A2366E">
                              <w:rPr>
                                <w:rFonts w:ascii="Arial" w:hAnsi="Arial" w:cs="Arial"/>
                                <w:color w:val="C00000"/>
                                <w:sz w:val="18"/>
                                <w:szCs w:val="18"/>
                              </w:rPr>
                              <w:t>Forma sugerida de citar:</w:t>
                            </w:r>
                            <w:r>
                              <w:rPr>
                                <w:rFonts w:ascii="Arial" w:hAnsi="Arial" w:cs="Arial"/>
                                <w:sz w:val="18"/>
                                <w:szCs w:val="18"/>
                                <w:lang w:val="es-EC"/>
                              </w:rPr>
                              <w:t xml:space="preserve"> </w:t>
                            </w:r>
                            <w:proofErr w:type="spellStart"/>
                            <w:r w:rsidR="00980944" w:rsidRPr="00980944">
                              <w:rPr>
                                <w:rFonts w:ascii="Arial" w:hAnsi="Arial" w:cs="Arial"/>
                                <w:iCs/>
                                <w:sz w:val="18"/>
                                <w:szCs w:val="18"/>
                                <w:lang w:val="es-EC"/>
                              </w:rPr>
                              <w:t>Taset</w:t>
                            </w:r>
                            <w:proofErr w:type="spellEnd"/>
                            <w:r w:rsidR="00980944" w:rsidRPr="00980944">
                              <w:rPr>
                                <w:rFonts w:ascii="Arial" w:hAnsi="Arial" w:cs="Arial"/>
                                <w:iCs/>
                                <w:sz w:val="18"/>
                                <w:szCs w:val="18"/>
                                <w:lang w:val="es-EC"/>
                              </w:rPr>
                              <w:t xml:space="preserve"> Álvarez, </w:t>
                            </w:r>
                            <w:proofErr w:type="spellStart"/>
                            <w:r w:rsidR="00980944" w:rsidRPr="00980944">
                              <w:rPr>
                                <w:rFonts w:ascii="Arial" w:hAnsi="Arial" w:cs="Arial"/>
                                <w:iCs/>
                                <w:sz w:val="18"/>
                                <w:szCs w:val="18"/>
                                <w:lang w:val="es-EC"/>
                              </w:rPr>
                              <w:t>Yanelys</w:t>
                            </w:r>
                            <w:proofErr w:type="spellEnd"/>
                            <w:r w:rsidR="00980944" w:rsidRPr="00980944">
                              <w:rPr>
                                <w:rFonts w:ascii="Arial" w:hAnsi="Arial" w:cs="Arial"/>
                                <w:iCs/>
                                <w:sz w:val="18"/>
                                <w:szCs w:val="18"/>
                                <w:lang w:val="es-EC"/>
                              </w:rPr>
                              <w:t>; Delgado Tornés, Alisa Natividad y Madrigal León</w:t>
                            </w:r>
                            <w:r w:rsidR="00091E67">
                              <w:rPr>
                                <w:rFonts w:ascii="Arial" w:hAnsi="Arial" w:cs="Arial"/>
                                <w:iCs/>
                                <w:sz w:val="18"/>
                                <w:szCs w:val="18"/>
                                <w:lang w:val="es-EC"/>
                              </w:rPr>
                              <w:t xml:space="preserve">, </w:t>
                            </w:r>
                            <w:proofErr w:type="spellStart"/>
                            <w:r w:rsidR="00091E67">
                              <w:rPr>
                                <w:rFonts w:ascii="Arial" w:hAnsi="Arial" w:cs="Arial"/>
                                <w:iCs/>
                                <w:sz w:val="18"/>
                                <w:szCs w:val="18"/>
                                <w:lang w:val="es-EC"/>
                              </w:rPr>
                              <w:t>Diurkis</w:t>
                            </w:r>
                            <w:proofErr w:type="spellEnd"/>
                            <w:r w:rsidRPr="007A1AC7">
                              <w:rPr>
                                <w:rFonts w:ascii="Arial" w:hAnsi="Arial" w:cs="Arial"/>
                                <w:sz w:val="18"/>
                                <w:szCs w:val="18"/>
                                <w:lang w:val="pt-PT"/>
                              </w:rPr>
                              <w:t>.</w:t>
                            </w:r>
                            <w:r w:rsidRPr="007A1AC7">
                              <w:rPr>
                                <w:rFonts w:ascii="Arial" w:hAnsi="Arial" w:cs="Arial"/>
                                <w:sz w:val="18"/>
                                <w:szCs w:val="18"/>
                              </w:rPr>
                              <w:t xml:space="preserve"> (2020). </w:t>
                            </w:r>
                            <w:r w:rsidR="00980944" w:rsidRPr="00980944">
                              <w:rPr>
                                <w:rFonts w:ascii="Arial" w:hAnsi="Arial" w:cs="Arial"/>
                                <w:sz w:val="18"/>
                                <w:szCs w:val="18"/>
                                <w:lang w:val="es-ES"/>
                              </w:rPr>
                              <w:t xml:space="preserve">Vulnerabilidad y resiliencia de las cuidadoras familiares en medio de la pandemia de </w:t>
                            </w:r>
                            <w:smartTag w:uri="urn:schemas-microsoft-com:office:smarttags" w:element="PersonName">
                              <w:smartTagPr>
                                <w:attr w:name="ProductID" w:val="la COVID-19"/>
                              </w:smartTagPr>
                              <w:r w:rsidR="00980944" w:rsidRPr="00980944">
                                <w:rPr>
                                  <w:rFonts w:ascii="Arial" w:hAnsi="Arial" w:cs="Arial"/>
                                  <w:sz w:val="18"/>
                                  <w:szCs w:val="18"/>
                                  <w:lang w:val="es-ES"/>
                                </w:rPr>
                                <w:t>la COVID-19</w:t>
                              </w:r>
                            </w:smartTag>
                            <w:r w:rsidR="00980944" w:rsidRPr="00980944">
                              <w:rPr>
                                <w:rFonts w:ascii="Arial" w:hAnsi="Arial" w:cs="Arial"/>
                                <w:sz w:val="18"/>
                                <w:szCs w:val="18"/>
                                <w:lang w:val="es-ES"/>
                              </w:rPr>
                              <w:t xml:space="preserve"> en el Municipio de Guisa, Provincia de Granma, República de Cuba</w:t>
                            </w:r>
                            <w:r w:rsidR="00980944">
                              <w:rPr>
                                <w:rFonts w:ascii="Arial" w:hAnsi="Arial" w:cs="Arial"/>
                                <w:sz w:val="18"/>
                                <w:szCs w:val="18"/>
                                <w:lang w:val="es-ES"/>
                              </w:rPr>
                              <w:t xml:space="preserve">. </w:t>
                            </w:r>
                            <w:r w:rsidRPr="007A1AC7">
                              <w:rPr>
                                <w:rFonts w:ascii="Arial" w:hAnsi="Arial" w:cs="Arial"/>
                                <w:i/>
                                <w:iCs/>
                                <w:sz w:val="18"/>
                                <w:szCs w:val="18"/>
                              </w:rPr>
                              <w:t>Retos de la Ciencia</w:t>
                            </w:r>
                            <w:r w:rsidRPr="007A1AC7">
                              <w:rPr>
                                <w:rFonts w:ascii="Arial" w:hAnsi="Arial" w:cs="Arial"/>
                                <w:sz w:val="18"/>
                                <w:szCs w:val="18"/>
                                <w:lang w:bidi="ar-SA"/>
                              </w:rPr>
                              <w:t>. 4(</w:t>
                            </w:r>
                            <w:r w:rsidR="00980944">
                              <w:rPr>
                                <w:rFonts w:ascii="Arial" w:hAnsi="Arial" w:cs="Arial"/>
                                <w:sz w:val="18"/>
                                <w:szCs w:val="18"/>
                                <w:lang w:bidi="ar-SA"/>
                              </w:rPr>
                              <w:t>2</w:t>
                            </w:r>
                            <w:r w:rsidRPr="007A1AC7">
                              <w:rPr>
                                <w:rFonts w:ascii="Arial" w:hAnsi="Arial" w:cs="Arial"/>
                                <w:sz w:val="18"/>
                                <w:szCs w:val="18"/>
                                <w:lang w:bidi="ar-SA"/>
                              </w:rPr>
                              <w:t xml:space="preserve">), </w:t>
                            </w:r>
                            <w:r w:rsidRPr="001A7EBA">
                              <w:rPr>
                                <w:rFonts w:ascii="Arial" w:hAnsi="Arial" w:cs="Arial"/>
                                <w:sz w:val="18"/>
                                <w:szCs w:val="18"/>
                                <w:lang w:val="es-ES"/>
                              </w:rPr>
                              <w:t>pp.</w:t>
                            </w:r>
                            <w:r w:rsidR="007A1AC7" w:rsidRPr="001A7EBA">
                              <w:rPr>
                                <w:rFonts w:ascii="Arial" w:hAnsi="Arial" w:cs="Arial"/>
                                <w:sz w:val="18"/>
                                <w:szCs w:val="18"/>
                                <w:lang w:val="es-ES"/>
                              </w:rPr>
                              <w:t xml:space="preserve"> </w:t>
                            </w:r>
                            <w:r w:rsidR="00980944" w:rsidRPr="001A7EBA">
                              <w:rPr>
                                <w:rFonts w:ascii="Arial" w:hAnsi="Arial" w:cs="Arial"/>
                                <w:sz w:val="18"/>
                                <w:szCs w:val="18"/>
                                <w:lang w:val="es-ES"/>
                              </w:rPr>
                              <w:t>1-</w:t>
                            </w:r>
                            <w:r w:rsidR="001A7EBA" w:rsidRPr="001A7EBA">
                              <w:rPr>
                                <w:rFonts w:ascii="Arial" w:hAnsi="Arial" w:cs="Arial"/>
                                <w:sz w:val="18"/>
                                <w:szCs w:val="18"/>
                                <w:lang w:val="es-ES"/>
                              </w:rPr>
                              <w:t>14</w:t>
                            </w:r>
                            <w:r w:rsidRPr="001A7EBA">
                              <w:rPr>
                                <w:rFonts w:ascii="Arial" w:hAnsi="Arial" w:cs="Arial"/>
                                <w:sz w:val="18"/>
                                <w:szCs w:val="18"/>
                                <w:lang w:val="es-E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74CE33" id="_x0000_t202" coordsize="21600,21600" o:spt="202" path="m,l,21600r21600,l21600,xe">
                <v:stroke joinstyle="miter"/>
                <v:path gradientshapeok="t" o:connecttype="rect"/>
              </v:shapetype>
              <v:shape id="Cuadro de texto 2" o:spid="_x0000_s1026" type="#_x0000_t202" style="position:absolute;left:0;text-align:left;margin-left:-6.4pt;margin-top:3.5pt;width:464.45pt;height:40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" filled="f" stroked="f">
                <v:textbox>
                  <w:txbxContent>
                    <w:p w14:paraId="5F234E38" w14:textId="570B8EDC" w:rsidR="00910F68" w:rsidRPr="007A1AC7" w:rsidRDefault="00910F68" w:rsidP="000164AF">
                      <w:pPr>
                        <w:pStyle w:val="Standard"/>
                        <w:jc w:val="both"/>
                        <w:rPr>
                          <w:rFonts w:ascii="Arial" w:hAnsi="Arial" w:cs="Arial"/>
                          <w:iCs/>
                          <w:sz w:val="18"/>
                          <w:szCs w:val="18"/>
                          <w:lang w:val="es-EC"/>
                        </w:rPr>
                      </w:pPr>
                      <w:r w:rsidRPr="00A2366E">
                        <w:rPr>
                          <w:rFonts w:ascii="Arial" w:hAnsi="Arial" w:cs="Arial"/>
                          <w:color w:val="C00000"/>
                          <w:sz w:val="18"/>
                          <w:szCs w:val="18"/>
                        </w:rPr>
                        <w:t>Forma sugerida de citar:</w:t>
                      </w:r>
                      <w:r>
                        <w:rPr>
                          <w:rFonts w:ascii="Arial" w:hAnsi="Arial" w:cs="Arial"/>
                          <w:sz w:val="18"/>
                          <w:szCs w:val="18"/>
                          <w:lang w:val="es-EC"/>
                        </w:rPr>
                        <w:t xml:space="preserve"> </w:t>
                      </w:r>
                      <w:proofErr w:type="spellStart"/>
                      <w:r w:rsidR="00980944" w:rsidRPr="00980944">
                        <w:rPr>
                          <w:rFonts w:ascii="Arial" w:hAnsi="Arial" w:cs="Arial"/>
                          <w:iCs/>
                          <w:sz w:val="18"/>
                          <w:szCs w:val="18"/>
                          <w:lang w:val="es-EC"/>
                        </w:rPr>
                        <w:t>Taset</w:t>
                      </w:r>
                      <w:proofErr w:type="spellEnd"/>
                      <w:r w:rsidR="00980944" w:rsidRPr="00980944">
                        <w:rPr>
                          <w:rFonts w:ascii="Arial" w:hAnsi="Arial" w:cs="Arial"/>
                          <w:iCs/>
                          <w:sz w:val="18"/>
                          <w:szCs w:val="18"/>
                          <w:lang w:val="es-EC"/>
                        </w:rPr>
                        <w:t xml:space="preserve"> Álvarez, </w:t>
                      </w:r>
                      <w:proofErr w:type="spellStart"/>
                      <w:r w:rsidR="00980944" w:rsidRPr="00980944">
                        <w:rPr>
                          <w:rFonts w:ascii="Arial" w:hAnsi="Arial" w:cs="Arial"/>
                          <w:iCs/>
                          <w:sz w:val="18"/>
                          <w:szCs w:val="18"/>
                          <w:lang w:val="es-EC"/>
                        </w:rPr>
                        <w:t>Yanelys</w:t>
                      </w:r>
                      <w:proofErr w:type="spellEnd"/>
                      <w:r w:rsidR="00980944" w:rsidRPr="00980944">
                        <w:rPr>
                          <w:rFonts w:ascii="Arial" w:hAnsi="Arial" w:cs="Arial"/>
                          <w:iCs/>
                          <w:sz w:val="18"/>
                          <w:szCs w:val="18"/>
                          <w:lang w:val="es-EC"/>
                        </w:rPr>
                        <w:t>; Delgado Tornés, Alisa Natividad y Madrigal León</w:t>
                      </w:r>
                      <w:r w:rsidR="00091E67">
                        <w:rPr>
                          <w:rFonts w:ascii="Arial" w:hAnsi="Arial" w:cs="Arial"/>
                          <w:iCs/>
                          <w:sz w:val="18"/>
                          <w:szCs w:val="18"/>
                          <w:lang w:val="es-EC"/>
                        </w:rPr>
                        <w:t xml:space="preserve">, </w:t>
                      </w:r>
                      <w:proofErr w:type="spellStart"/>
                      <w:r w:rsidR="00091E67">
                        <w:rPr>
                          <w:rFonts w:ascii="Arial" w:hAnsi="Arial" w:cs="Arial"/>
                          <w:iCs/>
                          <w:sz w:val="18"/>
                          <w:szCs w:val="18"/>
                          <w:lang w:val="es-EC"/>
                        </w:rPr>
                        <w:t>Diurkis</w:t>
                      </w:r>
                      <w:proofErr w:type="spellEnd"/>
                      <w:r w:rsidRPr="007A1AC7">
                        <w:rPr>
                          <w:rFonts w:ascii="Arial" w:hAnsi="Arial" w:cs="Arial"/>
                          <w:sz w:val="18"/>
                          <w:szCs w:val="18"/>
                          <w:lang w:val="pt-PT"/>
                        </w:rPr>
                        <w:t>.</w:t>
                      </w:r>
                      <w:r w:rsidRPr="007A1AC7">
                        <w:rPr>
                          <w:rFonts w:ascii="Arial" w:hAnsi="Arial" w:cs="Arial"/>
                          <w:sz w:val="18"/>
                          <w:szCs w:val="18"/>
                        </w:rPr>
                        <w:t xml:space="preserve"> (2020). </w:t>
                      </w:r>
                      <w:r w:rsidR="00980944" w:rsidRPr="00980944">
                        <w:rPr>
                          <w:rFonts w:ascii="Arial" w:hAnsi="Arial" w:cs="Arial"/>
                          <w:sz w:val="18"/>
                          <w:szCs w:val="18"/>
                          <w:lang w:val="es-ES"/>
                        </w:rPr>
                        <w:t xml:space="preserve">Vulnerabilidad y resiliencia de las cuidadoras familiares en medio de la pandemia de </w:t>
                      </w:r>
                      <w:smartTag w:uri="urn:schemas-microsoft-com:office:smarttags" w:element="PersonName">
                        <w:smartTagPr>
                          <w:attr w:name="ProductID" w:val="la COVID-19"/>
                        </w:smartTagPr>
                        <w:r w:rsidR="00980944" w:rsidRPr="00980944">
                          <w:rPr>
                            <w:rFonts w:ascii="Arial" w:hAnsi="Arial" w:cs="Arial"/>
                            <w:sz w:val="18"/>
                            <w:szCs w:val="18"/>
                            <w:lang w:val="es-ES"/>
                          </w:rPr>
                          <w:t>la COVID-19</w:t>
                        </w:r>
                      </w:smartTag>
                      <w:r w:rsidR="00980944" w:rsidRPr="00980944">
                        <w:rPr>
                          <w:rFonts w:ascii="Arial" w:hAnsi="Arial" w:cs="Arial"/>
                          <w:sz w:val="18"/>
                          <w:szCs w:val="18"/>
                          <w:lang w:val="es-ES"/>
                        </w:rPr>
                        <w:t xml:space="preserve"> en el Municipio de Guisa, Provincia de Granma, República de Cuba</w:t>
                      </w:r>
                      <w:r w:rsidR="00980944">
                        <w:rPr>
                          <w:rFonts w:ascii="Arial" w:hAnsi="Arial" w:cs="Arial"/>
                          <w:sz w:val="18"/>
                          <w:szCs w:val="18"/>
                          <w:lang w:val="es-ES"/>
                        </w:rPr>
                        <w:t xml:space="preserve">. </w:t>
                      </w:r>
                      <w:r w:rsidRPr="007A1AC7">
                        <w:rPr>
                          <w:rFonts w:ascii="Arial" w:hAnsi="Arial" w:cs="Arial"/>
                          <w:i/>
                          <w:iCs/>
                          <w:sz w:val="18"/>
                          <w:szCs w:val="18"/>
                        </w:rPr>
                        <w:t>Retos de la Ciencia</w:t>
                      </w:r>
                      <w:r w:rsidRPr="007A1AC7">
                        <w:rPr>
                          <w:rFonts w:ascii="Arial" w:hAnsi="Arial" w:cs="Arial"/>
                          <w:sz w:val="18"/>
                          <w:szCs w:val="18"/>
                          <w:lang w:bidi="ar-SA"/>
                        </w:rPr>
                        <w:t>. 4(</w:t>
                      </w:r>
                      <w:r w:rsidR="00980944">
                        <w:rPr>
                          <w:rFonts w:ascii="Arial" w:hAnsi="Arial" w:cs="Arial"/>
                          <w:sz w:val="18"/>
                          <w:szCs w:val="18"/>
                          <w:lang w:bidi="ar-SA"/>
                        </w:rPr>
                        <w:t>2</w:t>
                      </w:r>
                      <w:r w:rsidRPr="007A1AC7">
                        <w:rPr>
                          <w:rFonts w:ascii="Arial" w:hAnsi="Arial" w:cs="Arial"/>
                          <w:sz w:val="18"/>
                          <w:szCs w:val="18"/>
                          <w:lang w:bidi="ar-SA"/>
                        </w:rPr>
                        <w:t xml:space="preserve">), </w:t>
                      </w:r>
                      <w:r w:rsidRPr="001A7EBA">
                        <w:rPr>
                          <w:rFonts w:ascii="Arial" w:hAnsi="Arial" w:cs="Arial"/>
                          <w:sz w:val="18"/>
                          <w:szCs w:val="18"/>
                          <w:lang w:val="es-ES"/>
                        </w:rPr>
                        <w:t>pp.</w:t>
                      </w:r>
                      <w:r w:rsidR="007A1AC7" w:rsidRPr="001A7EBA">
                        <w:rPr>
                          <w:rFonts w:ascii="Arial" w:hAnsi="Arial" w:cs="Arial"/>
                          <w:sz w:val="18"/>
                          <w:szCs w:val="18"/>
                          <w:lang w:val="es-ES"/>
                        </w:rPr>
                        <w:t xml:space="preserve"> </w:t>
                      </w:r>
                      <w:r w:rsidR="00980944" w:rsidRPr="001A7EBA">
                        <w:rPr>
                          <w:rFonts w:ascii="Arial" w:hAnsi="Arial" w:cs="Arial"/>
                          <w:sz w:val="18"/>
                          <w:szCs w:val="18"/>
                          <w:lang w:val="es-ES"/>
                        </w:rPr>
                        <w:t>1-</w:t>
                      </w:r>
                      <w:r w:rsidR="001A7EBA" w:rsidRPr="001A7EBA">
                        <w:rPr>
                          <w:rFonts w:ascii="Arial" w:hAnsi="Arial" w:cs="Arial"/>
                          <w:sz w:val="18"/>
                          <w:szCs w:val="18"/>
                          <w:lang w:val="es-ES"/>
                        </w:rPr>
                        <w:t>14</w:t>
                      </w:r>
                      <w:r w:rsidRPr="001A7EBA">
                        <w:rPr>
                          <w:rFonts w:ascii="Arial" w:hAnsi="Arial" w:cs="Arial"/>
                          <w:sz w:val="18"/>
                          <w:szCs w:val="18"/>
                          <w:lang w:val="es-ES"/>
                        </w:rPr>
                        <w:t>.</w:t>
                      </w:r>
                    </w:p>
                  </w:txbxContent>
                </v:textbox>
                <w10:wrap anchorx="margin"/>
              </v:shape>
            </w:pict>
          </mc:Fallback>
        </mc:AlternateContent>
      </w:r>
    </w:p>
    <w:p w14:paraId="56A2EC61" w14:textId="176FFA15" w:rsidR="00102F7E" w:rsidRPr="00727A68" w:rsidRDefault="00102F7E" w:rsidP="007551FD">
      <w:pPr>
        <w:autoSpaceDE w:val="0"/>
        <w:autoSpaceDN w:val="0"/>
        <w:adjustRightInd w:val="0"/>
        <w:spacing w:after="0" w:line="240" w:lineRule="auto"/>
        <w:jc w:val="center"/>
        <w:rPr>
          <w:rFonts w:ascii="Arial" w:hAnsi="Arial" w:cs="Arial"/>
          <w:b/>
          <w:sz w:val="20"/>
          <w:szCs w:val="20"/>
        </w:rPr>
      </w:pPr>
    </w:p>
    <w:p w14:paraId="43532812" w14:textId="0AEA6B5E" w:rsidR="00102F7E" w:rsidRPr="00727A68" w:rsidRDefault="00102F7E" w:rsidP="007551FD">
      <w:pPr>
        <w:autoSpaceDE w:val="0"/>
        <w:autoSpaceDN w:val="0"/>
        <w:adjustRightInd w:val="0"/>
        <w:spacing w:after="0" w:line="240" w:lineRule="auto"/>
        <w:jc w:val="center"/>
        <w:rPr>
          <w:rFonts w:ascii="Arial" w:hAnsi="Arial" w:cs="Arial"/>
          <w:b/>
          <w:sz w:val="20"/>
          <w:szCs w:val="20"/>
        </w:rPr>
      </w:pPr>
    </w:p>
    <w:p w14:paraId="6835046B" w14:textId="55F323AB" w:rsidR="001B0901" w:rsidRPr="00727A68" w:rsidRDefault="00980944" w:rsidP="00D22D07">
      <w:pPr>
        <w:spacing w:after="0" w:line="240" w:lineRule="auto"/>
        <w:jc w:val="both"/>
        <w:rPr>
          <w:rFonts w:ascii="Arial" w:hAnsi="Arial" w:cs="Arial"/>
          <w:b/>
        </w:rPr>
      </w:pPr>
      <w:r w:rsidRPr="00727A68">
        <w:rPr>
          <w:rFonts w:ascii="Arial" w:hAnsi="Arial" w:cs="Arial"/>
          <w:b/>
          <w:bCs/>
          <w:noProof/>
          <w:sz w:val="26"/>
          <w:szCs w:val="26"/>
          <w:lang w:val="en-US"/>
        </w:rPr>
        <mc:AlternateContent>
          <mc:Choice Requires="wps">
            <w:drawing>
              <wp:anchor distT="0" distB="0" distL="114300" distR="114300" simplePos="0" relativeHeight="251661312" behindDoc="0" locked="0" layoutInCell="1" allowOverlap="1" wp14:anchorId="61A92C6D" wp14:editId="5CD4FFBC">
                <wp:simplePos x="0" y="0"/>
                <wp:positionH relativeFrom="margin">
                  <wp:posOffset>12700</wp:posOffset>
                </wp:positionH>
                <wp:positionV relativeFrom="paragraph">
                  <wp:posOffset>129540</wp:posOffset>
                </wp:positionV>
                <wp:extent cx="5732069" cy="0"/>
                <wp:effectExtent l="0" t="0" r="21590" b="19050"/>
                <wp:wrapNone/>
                <wp:docPr id="11" name="1 Conector recto"/>
                <wp:cNvGraphicFramePr/>
                <a:graphic xmlns:a="http://schemas.openxmlformats.org/drawingml/2006/main">
                  <a:graphicData uri="http://schemas.microsoft.com/office/word/2010/wordprocessingShape">
                    <wps:wsp>
                      <wps:cNvCnPr/>
                      <wps:spPr>
                        <a:xfrm>
                          <a:off x="0" y="0"/>
                          <a:ext cx="5732069"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E8965A" id="1 Conector recto"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pt,10.2pt" to="452.3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" strokecolor="#bc4542 [3045]">
                <w10:wrap anchorx="margin"/>
              </v:line>
            </w:pict>
          </mc:Fallback>
        </mc:AlternateContent>
      </w:r>
    </w:p>
    <w:p w14:paraId="13C6B5FC" w14:textId="5BE75D4C" w:rsidR="00980944" w:rsidRPr="00727A68" w:rsidRDefault="00980944" w:rsidP="00980944">
      <w:pPr>
        <w:spacing w:after="0" w:line="240" w:lineRule="auto"/>
        <w:jc w:val="both"/>
        <w:rPr>
          <w:rFonts w:ascii="Arial" w:eastAsia="Calibri" w:hAnsi="Arial" w:cs="Arial"/>
          <w:b/>
          <w:sz w:val="24"/>
          <w:szCs w:val="24"/>
          <w:lang w:val="es-EC"/>
        </w:rPr>
      </w:pPr>
    </w:p>
    <w:p w14:paraId="17ED9A1C" w14:textId="77BA2BDE" w:rsidR="00980944" w:rsidRPr="00727A68" w:rsidRDefault="00980944" w:rsidP="001A7EBA">
      <w:pPr>
        <w:tabs>
          <w:tab w:val="center" w:pos="4513"/>
        </w:tabs>
        <w:spacing w:after="0" w:line="240" w:lineRule="auto"/>
        <w:jc w:val="both"/>
        <w:rPr>
          <w:rFonts w:ascii="Arial" w:eastAsia="Calibri" w:hAnsi="Arial" w:cs="Arial"/>
          <w:b/>
          <w:bCs/>
          <w:sz w:val="24"/>
          <w:szCs w:val="24"/>
        </w:rPr>
      </w:pPr>
      <w:r w:rsidRPr="00727A68">
        <w:rPr>
          <w:rFonts w:ascii="Arial" w:eastAsia="Calibri" w:hAnsi="Arial" w:cs="Arial"/>
          <w:b/>
          <w:bCs/>
          <w:sz w:val="24"/>
          <w:szCs w:val="24"/>
        </w:rPr>
        <w:t>RESUMEN</w:t>
      </w:r>
      <w:r w:rsidR="001A7EBA" w:rsidRPr="00727A68">
        <w:rPr>
          <w:rFonts w:ascii="Arial" w:eastAsia="Calibri" w:hAnsi="Arial" w:cs="Arial"/>
          <w:b/>
          <w:bCs/>
          <w:sz w:val="24"/>
          <w:szCs w:val="24"/>
        </w:rPr>
        <w:tab/>
      </w:r>
    </w:p>
    <w:p w14:paraId="31C4D4F4" w14:textId="77777777" w:rsidR="00980944" w:rsidRPr="00727A68" w:rsidRDefault="00980944" w:rsidP="00980944">
      <w:pPr>
        <w:spacing w:after="0" w:line="240" w:lineRule="auto"/>
        <w:jc w:val="both"/>
        <w:rPr>
          <w:rFonts w:ascii="Arial" w:eastAsia="Calibri" w:hAnsi="Arial" w:cs="Arial"/>
          <w:b/>
          <w:sz w:val="24"/>
          <w:szCs w:val="24"/>
          <w:lang w:val="es-EC"/>
        </w:rPr>
      </w:pPr>
    </w:p>
    <w:p w14:paraId="113DD5ED" w14:textId="177E825B" w:rsidR="00980944" w:rsidRPr="00727A68" w:rsidRDefault="00980944" w:rsidP="00980944">
      <w:pPr>
        <w:spacing w:after="0" w:line="240" w:lineRule="auto"/>
        <w:jc w:val="both"/>
        <w:rPr>
          <w:rFonts w:ascii="Arial" w:eastAsia="Calibri" w:hAnsi="Arial" w:cs="Arial"/>
          <w:bCs/>
          <w:sz w:val="24"/>
          <w:szCs w:val="24"/>
        </w:rPr>
      </w:pPr>
      <w:r w:rsidRPr="00727A68">
        <w:rPr>
          <w:rFonts w:ascii="Arial" w:eastAsia="Calibri" w:hAnsi="Arial" w:cs="Arial"/>
          <w:bCs/>
          <w:sz w:val="24"/>
          <w:szCs w:val="24"/>
        </w:rPr>
        <w:t xml:space="preserve">       La pandemia de </w:t>
      </w:r>
      <w:smartTag w:uri="urn:schemas-microsoft-com:office:smarttags" w:element="PersonName">
        <w:smartTagPr>
          <w:attr w:name="ProductID" w:val="la COVID-19"/>
        </w:smartTagPr>
        <w:r w:rsidRPr="00727A68">
          <w:rPr>
            <w:rFonts w:ascii="Arial" w:eastAsia="Calibri" w:hAnsi="Arial" w:cs="Arial"/>
            <w:bCs/>
            <w:sz w:val="24"/>
            <w:szCs w:val="24"/>
          </w:rPr>
          <w:t>la COVID-</w:t>
        </w:r>
        <w:smartTag w:uri="urn:schemas-microsoft-com:office:smarttags" w:element="metricconverter">
          <w:smartTagPr>
            <w:attr w:name="ProductID" w:val="19 ha"/>
          </w:smartTagPr>
          <w:r w:rsidRPr="00727A68">
            <w:rPr>
              <w:rFonts w:ascii="Arial" w:eastAsia="Calibri" w:hAnsi="Arial" w:cs="Arial"/>
              <w:bCs/>
              <w:sz w:val="24"/>
              <w:szCs w:val="24"/>
            </w:rPr>
            <w:t>19</w:t>
          </w:r>
        </w:smartTag>
      </w:smartTag>
      <w:r w:rsidRPr="00727A68">
        <w:rPr>
          <w:rFonts w:ascii="Arial" w:eastAsia="Calibri" w:hAnsi="Arial" w:cs="Arial"/>
          <w:bCs/>
          <w:sz w:val="24"/>
          <w:szCs w:val="24"/>
        </w:rPr>
        <w:t xml:space="preserve"> ha creado nuevas coordenadas de acción e investigación social, por ello, hoy existe un amplio interés entre los </w:t>
      </w:r>
      <w:proofErr w:type="spellStart"/>
      <w:r w:rsidRPr="00727A68">
        <w:rPr>
          <w:rFonts w:ascii="Arial" w:eastAsia="Calibri" w:hAnsi="Arial" w:cs="Arial"/>
          <w:bCs/>
          <w:sz w:val="24"/>
          <w:szCs w:val="24"/>
        </w:rPr>
        <w:t>cientistas</w:t>
      </w:r>
      <w:proofErr w:type="spellEnd"/>
      <w:r w:rsidRPr="00727A68">
        <w:rPr>
          <w:rFonts w:ascii="Arial" w:eastAsia="Calibri" w:hAnsi="Arial" w:cs="Arial"/>
          <w:bCs/>
          <w:sz w:val="24"/>
          <w:szCs w:val="24"/>
        </w:rPr>
        <w:t xml:space="preserve"> sociales para analizar algunos aspectos de la crisis que a nivel social la misma provocado, por lo que, nos proponemos argumentar desde una perspectiva cultural la vulnerabilidad y resiliencia de las cuidadoras familiares en medio de la pandemia de </w:t>
      </w:r>
      <w:smartTag w:uri="urn:schemas-microsoft-com:office:smarttags" w:element="PersonName">
        <w:smartTagPr>
          <w:attr w:name="ProductID" w:val="la COVID-19"/>
        </w:smartTagPr>
        <w:r w:rsidRPr="00727A68">
          <w:rPr>
            <w:rFonts w:ascii="Arial" w:eastAsia="Calibri" w:hAnsi="Arial" w:cs="Arial"/>
            <w:bCs/>
            <w:sz w:val="24"/>
            <w:szCs w:val="24"/>
          </w:rPr>
          <w:t>la COVID-19</w:t>
        </w:r>
      </w:smartTag>
      <w:r w:rsidRPr="00727A68">
        <w:rPr>
          <w:rFonts w:ascii="Arial" w:eastAsia="Calibri" w:hAnsi="Arial" w:cs="Arial"/>
          <w:bCs/>
          <w:sz w:val="24"/>
          <w:szCs w:val="24"/>
        </w:rPr>
        <w:t xml:space="preserve"> en el Municipio de Guisa, Provincia Granma, República de Cuba. Se considera a las cuidadoras familiares un grupo vulnerable, en tanto persisten situaciones socioculturales asociadas al cuidado, dada la percepción que presentan de sentirse desconcertadas, sobrecargadas, atrapadas y excluidas. Sin embargo, </w:t>
      </w:r>
      <w:r w:rsidRPr="00727A68">
        <w:rPr>
          <w:rFonts w:ascii="Arial" w:eastAsia="Calibri" w:hAnsi="Arial" w:cs="Arial"/>
          <w:bCs/>
          <w:sz w:val="24"/>
          <w:szCs w:val="24"/>
        </w:rPr>
        <w:lastRenderedPageBreak/>
        <w:t xml:space="preserve">estas son capaces de adaptarse con éxito a la situación de estrés, además de resistir y superar la situación para asistir a un familiar dependiente. Esta fortaleza guarda relación con la cultura y los valores subjetivos, los que realmente determinan su adaptación a las circunstancias y situaciones de riesgo, y les permite afrontar tales situaciones con mayor resiliencia y positividad. </w:t>
      </w:r>
    </w:p>
    <w:p w14:paraId="575FC17F" w14:textId="74C0B09D" w:rsidR="00466C54" w:rsidRPr="00727A68" w:rsidRDefault="00980944" w:rsidP="00466C54">
      <w:pPr>
        <w:spacing w:after="0" w:line="240" w:lineRule="auto"/>
        <w:ind w:firstLine="426"/>
        <w:jc w:val="both"/>
        <w:rPr>
          <w:rFonts w:ascii="Arial" w:eastAsia="Calibri" w:hAnsi="Arial" w:cs="Arial"/>
          <w:bCs/>
          <w:sz w:val="24"/>
          <w:szCs w:val="24"/>
        </w:rPr>
      </w:pPr>
      <w:r w:rsidRPr="00727A68">
        <w:rPr>
          <w:rFonts w:ascii="Arial" w:eastAsia="Calibri" w:hAnsi="Arial" w:cs="Arial"/>
          <w:b/>
          <w:sz w:val="24"/>
          <w:szCs w:val="24"/>
        </w:rPr>
        <w:t>Palabras claves</w:t>
      </w:r>
      <w:r w:rsidRPr="00727A68">
        <w:rPr>
          <w:rFonts w:ascii="Arial" w:eastAsia="Calibri" w:hAnsi="Arial" w:cs="Arial"/>
          <w:bCs/>
          <w:sz w:val="24"/>
          <w:szCs w:val="24"/>
        </w:rPr>
        <w:t>: vulnerabilidad, resiliencia, cuidadoras familiares, pandemia COVID-19</w:t>
      </w:r>
      <w:r w:rsidR="001A7EBA" w:rsidRPr="00727A68">
        <w:rPr>
          <w:rFonts w:ascii="Arial" w:eastAsia="Calibri" w:hAnsi="Arial" w:cs="Arial"/>
          <w:bCs/>
          <w:sz w:val="24"/>
          <w:szCs w:val="24"/>
        </w:rPr>
        <w:t>.</w:t>
      </w:r>
    </w:p>
    <w:p w14:paraId="1F446841" w14:textId="77777777" w:rsidR="001A7EBA" w:rsidRPr="00727A68" w:rsidRDefault="001A7EBA" w:rsidP="00466C54">
      <w:pPr>
        <w:spacing w:after="0" w:line="240" w:lineRule="auto"/>
        <w:ind w:firstLine="426"/>
        <w:jc w:val="both"/>
        <w:rPr>
          <w:rFonts w:ascii="Arial" w:eastAsia="Calibri" w:hAnsi="Arial" w:cs="Arial"/>
          <w:bCs/>
          <w:sz w:val="24"/>
          <w:szCs w:val="24"/>
        </w:rPr>
      </w:pPr>
    </w:p>
    <w:p w14:paraId="26710EDD" w14:textId="29B8773E" w:rsidR="00466C54" w:rsidRPr="00727A68" w:rsidRDefault="00980944" w:rsidP="00466C54">
      <w:pPr>
        <w:spacing w:after="0" w:line="240" w:lineRule="auto"/>
        <w:ind w:firstLine="426"/>
        <w:jc w:val="both"/>
        <w:rPr>
          <w:rFonts w:ascii="Arial" w:eastAsia="Calibri" w:hAnsi="Arial" w:cs="Arial"/>
          <w:bCs/>
          <w:sz w:val="24"/>
          <w:szCs w:val="24"/>
          <w:lang w:val="en-US"/>
        </w:rPr>
      </w:pPr>
      <w:r w:rsidRPr="00727A68">
        <w:rPr>
          <w:rFonts w:ascii="Arial" w:eastAsia="Calibri" w:hAnsi="Arial" w:cs="Arial"/>
          <w:b/>
          <w:sz w:val="24"/>
          <w:szCs w:val="24"/>
          <w:lang w:val="en-US"/>
        </w:rPr>
        <w:t>ABSTRACT</w:t>
      </w:r>
    </w:p>
    <w:p w14:paraId="63B4CA0E" w14:textId="77777777" w:rsidR="00466C54" w:rsidRPr="00727A68" w:rsidRDefault="00466C54" w:rsidP="00466C54">
      <w:pPr>
        <w:spacing w:after="0" w:line="240" w:lineRule="auto"/>
        <w:ind w:firstLine="426"/>
        <w:jc w:val="both"/>
        <w:rPr>
          <w:rFonts w:ascii="Arial" w:eastAsia="Calibri" w:hAnsi="Arial" w:cs="Arial"/>
          <w:bCs/>
          <w:sz w:val="24"/>
          <w:szCs w:val="24"/>
          <w:lang w:val="en-US"/>
        </w:rPr>
      </w:pPr>
    </w:p>
    <w:p w14:paraId="0EA17DEB" w14:textId="4430EF9A" w:rsidR="00466C54" w:rsidRPr="00727A68" w:rsidRDefault="00980944" w:rsidP="00466C54">
      <w:pPr>
        <w:spacing w:after="0" w:line="240" w:lineRule="auto"/>
        <w:ind w:firstLine="426"/>
        <w:jc w:val="both"/>
        <w:rPr>
          <w:rFonts w:ascii="Arial" w:eastAsia="Calibri" w:hAnsi="Arial" w:cs="Arial"/>
          <w:bCs/>
          <w:sz w:val="24"/>
          <w:szCs w:val="24"/>
          <w:lang w:val="en-US"/>
        </w:rPr>
      </w:pPr>
      <w:r w:rsidRPr="00727A68">
        <w:rPr>
          <w:rFonts w:ascii="Arial" w:eastAsia="Calibri" w:hAnsi="Arial" w:cs="Arial"/>
          <w:bCs/>
          <w:sz w:val="24"/>
          <w:szCs w:val="24"/>
          <w:lang w:val="en-US"/>
        </w:rPr>
        <w:t xml:space="preserve">The COVID-19 pandemic has created new coordinates of action and social research, therefore, today there is a wide interest among social scientists to analyze some aspects of the crisis that at the social level caused it, therefore, we propose to argue from a cultural perspective the vulnerability and resilience of family caregivers </w:t>
      </w:r>
      <w:proofErr w:type="gramStart"/>
      <w:r w:rsidRPr="00727A68">
        <w:rPr>
          <w:rFonts w:ascii="Arial" w:eastAsia="Calibri" w:hAnsi="Arial" w:cs="Arial"/>
          <w:bCs/>
          <w:sz w:val="24"/>
          <w:szCs w:val="24"/>
          <w:lang w:val="en-US"/>
        </w:rPr>
        <w:t>in the midst of</w:t>
      </w:r>
      <w:proofErr w:type="gramEnd"/>
      <w:r w:rsidRPr="00727A68">
        <w:rPr>
          <w:rFonts w:ascii="Arial" w:eastAsia="Calibri" w:hAnsi="Arial" w:cs="Arial"/>
          <w:bCs/>
          <w:sz w:val="24"/>
          <w:szCs w:val="24"/>
          <w:lang w:val="en-US"/>
        </w:rPr>
        <w:t xml:space="preserve"> the COVID-19 pandemic in the Municipality of </w:t>
      </w:r>
      <w:proofErr w:type="spellStart"/>
      <w:r w:rsidRPr="00727A68">
        <w:rPr>
          <w:rFonts w:ascii="Arial" w:eastAsia="Calibri" w:hAnsi="Arial" w:cs="Arial"/>
          <w:bCs/>
          <w:sz w:val="24"/>
          <w:szCs w:val="24"/>
          <w:lang w:val="en-US"/>
        </w:rPr>
        <w:t>Guisa</w:t>
      </w:r>
      <w:proofErr w:type="spellEnd"/>
      <w:r w:rsidRPr="00727A68">
        <w:rPr>
          <w:rFonts w:ascii="Arial" w:eastAsia="Calibri" w:hAnsi="Arial" w:cs="Arial"/>
          <w:bCs/>
          <w:sz w:val="24"/>
          <w:szCs w:val="24"/>
          <w:lang w:val="en-US"/>
        </w:rPr>
        <w:t xml:space="preserve">, Granma Province, Republic of Cuba. Family caregivers are considered a vulnerable group, while sociocultural situations associated with care persist, given the perception they present of feeling disconcerted, overloaded, trapped and excluded. However, they are able to successfully adapt to the stressful situation, as well as resist and overcome the situation to assist a dependent family member. This strength is related to culture and subjective values, which really determine their adaptation to risky circumstances and </w:t>
      </w:r>
      <w:r w:rsidR="00466C54" w:rsidRPr="00727A68">
        <w:rPr>
          <w:rFonts w:ascii="Arial" w:eastAsia="Calibri" w:hAnsi="Arial" w:cs="Arial"/>
          <w:bCs/>
          <w:sz w:val="24"/>
          <w:szCs w:val="24"/>
          <w:lang w:val="en-US"/>
        </w:rPr>
        <w:t>situations and</w:t>
      </w:r>
      <w:r w:rsidRPr="00727A68">
        <w:rPr>
          <w:rFonts w:ascii="Arial" w:eastAsia="Calibri" w:hAnsi="Arial" w:cs="Arial"/>
          <w:bCs/>
          <w:sz w:val="24"/>
          <w:szCs w:val="24"/>
          <w:lang w:val="en-US"/>
        </w:rPr>
        <w:t xml:space="preserve"> allows them to face such situations with greater resilience and positivity.</w:t>
      </w:r>
    </w:p>
    <w:p w14:paraId="24DF2BA3" w14:textId="37BDDD55" w:rsidR="00466C54" w:rsidRPr="00727A68" w:rsidRDefault="00980944" w:rsidP="00466C54">
      <w:pPr>
        <w:spacing w:after="0" w:line="240" w:lineRule="auto"/>
        <w:ind w:firstLine="426"/>
        <w:jc w:val="both"/>
        <w:rPr>
          <w:rFonts w:ascii="Arial" w:eastAsia="Calibri" w:hAnsi="Arial" w:cs="Arial"/>
          <w:bCs/>
          <w:sz w:val="24"/>
          <w:szCs w:val="24"/>
          <w:lang w:val="en-US"/>
        </w:rPr>
      </w:pPr>
      <w:r w:rsidRPr="00727A68">
        <w:rPr>
          <w:rFonts w:ascii="Arial" w:eastAsia="Calibri" w:hAnsi="Arial" w:cs="Arial"/>
          <w:b/>
          <w:sz w:val="24"/>
          <w:szCs w:val="24"/>
          <w:lang w:val="en-US"/>
        </w:rPr>
        <w:t>Keywords:</w:t>
      </w:r>
      <w:r w:rsidRPr="00727A68">
        <w:rPr>
          <w:rFonts w:ascii="Arial" w:eastAsia="Calibri" w:hAnsi="Arial" w:cs="Arial"/>
          <w:bCs/>
          <w:sz w:val="24"/>
          <w:szCs w:val="24"/>
          <w:lang w:val="en-US"/>
        </w:rPr>
        <w:t xml:space="preserve"> </w:t>
      </w:r>
      <w:r w:rsidR="00466C54" w:rsidRPr="00727A68">
        <w:rPr>
          <w:rFonts w:ascii="Arial" w:eastAsia="Calibri" w:hAnsi="Arial" w:cs="Arial"/>
          <w:bCs/>
          <w:sz w:val="24"/>
          <w:szCs w:val="24"/>
          <w:lang w:val="en-US"/>
        </w:rPr>
        <w:t>v</w:t>
      </w:r>
      <w:r w:rsidRPr="00727A68">
        <w:rPr>
          <w:rFonts w:ascii="Arial" w:eastAsia="Calibri" w:hAnsi="Arial" w:cs="Arial"/>
          <w:bCs/>
          <w:sz w:val="24"/>
          <w:szCs w:val="24"/>
          <w:lang w:val="en-US"/>
        </w:rPr>
        <w:t>ulnerability, resilience, family caregivers, COVID-19 pandemic</w:t>
      </w:r>
      <w:r w:rsidR="00AD1304">
        <w:rPr>
          <w:rFonts w:ascii="Arial" w:eastAsia="Calibri" w:hAnsi="Arial" w:cs="Arial"/>
          <w:bCs/>
          <w:sz w:val="24"/>
          <w:szCs w:val="24"/>
          <w:lang w:val="en-US"/>
        </w:rPr>
        <w:t>.</w:t>
      </w:r>
    </w:p>
    <w:p w14:paraId="4727A648" w14:textId="77777777" w:rsidR="00466C54" w:rsidRPr="00727A68" w:rsidRDefault="00466C54" w:rsidP="00466C54">
      <w:pPr>
        <w:spacing w:after="0" w:line="240" w:lineRule="auto"/>
        <w:ind w:firstLine="426"/>
        <w:jc w:val="both"/>
        <w:rPr>
          <w:rFonts w:ascii="Arial" w:eastAsia="Calibri" w:hAnsi="Arial" w:cs="Arial"/>
          <w:bCs/>
          <w:sz w:val="24"/>
          <w:szCs w:val="24"/>
          <w:lang w:val="en-US"/>
        </w:rPr>
      </w:pPr>
    </w:p>
    <w:p w14:paraId="2520A03E" w14:textId="77777777" w:rsidR="00466C54" w:rsidRPr="00727A68" w:rsidRDefault="00466C54" w:rsidP="00466C54">
      <w:pPr>
        <w:spacing w:after="0" w:line="240" w:lineRule="auto"/>
        <w:jc w:val="both"/>
        <w:rPr>
          <w:rFonts w:ascii="Arial" w:eastAsia="Calibri" w:hAnsi="Arial" w:cs="Arial"/>
          <w:bCs/>
          <w:sz w:val="24"/>
          <w:szCs w:val="24"/>
          <w:lang w:val="es-EC"/>
        </w:rPr>
      </w:pPr>
      <w:r w:rsidRPr="00727A68">
        <w:rPr>
          <w:rFonts w:ascii="Arial" w:eastAsia="Calibri" w:hAnsi="Arial" w:cs="Arial"/>
          <w:b/>
          <w:sz w:val="24"/>
          <w:szCs w:val="24"/>
        </w:rPr>
        <w:t>INTRODUCCIÓN</w:t>
      </w:r>
    </w:p>
    <w:p w14:paraId="5686891D" w14:textId="77777777" w:rsidR="00466C54" w:rsidRPr="00727A68" w:rsidRDefault="00466C54" w:rsidP="00466C54">
      <w:pPr>
        <w:spacing w:after="0" w:line="240" w:lineRule="auto"/>
        <w:ind w:firstLine="426"/>
        <w:jc w:val="both"/>
        <w:rPr>
          <w:rFonts w:ascii="Arial" w:eastAsia="Calibri" w:hAnsi="Arial" w:cs="Arial"/>
          <w:bCs/>
          <w:sz w:val="24"/>
          <w:szCs w:val="24"/>
          <w:lang w:val="es-EC"/>
        </w:rPr>
      </w:pPr>
    </w:p>
    <w:p w14:paraId="19EA7D53" w14:textId="77777777" w:rsidR="00466C54" w:rsidRPr="00727A68" w:rsidRDefault="00466C54" w:rsidP="00466C54">
      <w:pPr>
        <w:spacing w:after="0" w:line="240" w:lineRule="auto"/>
        <w:ind w:firstLine="426"/>
        <w:jc w:val="both"/>
        <w:rPr>
          <w:rFonts w:ascii="Arial" w:eastAsia="Calibri" w:hAnsi="Arial" w:cs="Arial"/>
          <w:bCs/>
          <w:sz w:val="24"/>
          <w:szCs w:val="24"/>
          <w:lang w:val="es-EC"/>
        </w:rPr>
      </w:pPr>
      <w:r w:rsidRPr="00727A68">
        <w:rPr>
          <w:rFonts w:ascii="Arial" w:eastAsia="Calibri" w:hAnsi="Arial" w:cs="Arial"/>
          <w:sz w:val="24"/>
          <w:szCs w:val="24"/>
        </w:rPr>
        <w:t>El pasado mes de marzo se confirmó el primer caso de infección del SARS-COV2 en Cuba, desde ese momento estamos condicionados por circunstancias que han modificado prácticas sociales y culturales que envuelven nuestra cotidianidad. En Cuba el gobierno perfecciona la política para legitimar acciones y sistemas; además las instituciones científicas producen diversas alternativas para enfrentar el virus, tal es el resultado de la primera vacuna cubana Soberana-01 que se encuentra en la segunda etapa de ensayos clínicos y el candidato vacunal Soberana 02 que ha sido registrado recientemente. La gestión gubernamental del país se despliega con celeridad e intercambios permanentes desde el nivel central hasta el local, mientras que, en las instituciones de la salud se trabaja para salvar vidas y la sociedad civil cubana reacciona con disciplina y percepción del riesgo para cumplir las medidas higiénicas sanitarias previstas en función del compromiso ético, patriótico y de identidad cultural ante la pandemia.</w:t>
      </w:r>
    </w:p>
    <w:p w14:paraId="39ED51F8"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 xml:space="preserve">Sin embargo, junto a la trasmisión de la pandemia de </w:t>
      </w:r>
      <w:smartTag w:uri="urn:schemas-microsoft-com:office:smarttags" w:element="PersonName">
        <w:smartTagPr>
          <w:attr w:name="ProductID" w:val="la COVID-19"/>
        </w:smartTagPr>
        <w:r w:rsidRPr="00727A68">
          <w:rPr>
            <w:rFonts w:ascii="Arial" w:eastAsia="Calibri" w:hAnsi="Arial" w:cs="Arial"/>
            <w:sz w:val="24"/>
            <w:szCs w:val="24"/>
          </w:rPr>
          <w:t>la COVID-19</w:t>
        </w:r>
      </w:smartTag>
      <w:r w:rsidRPr="00727A68">
        <w:rPr>
          <w:rFonts w:ascii="Arial" w:eastAsia="Calibri" w:hAnsi="Arial" w:cs="Arial"/>
          <w:sz w:val="24"/>
          <w:szCs w:val="24"/>
        </w:rPr>
        <w:t>, en el país se ha recrudecido el bloqueo económico de los Estados Unidos de Norteamérica, lo cual profundiza la crisis económica, incidiendo en el déficit de alimentos y medicamentos. No obstante, los esfuerzos y decisiones del gobierno cubano en el nivel micro, no ha sido suficiente la atención social diferenciada ante las necesidades de diversos sujetos y grupos que la requieren, tal es el caso de las cuidadoras familiares.</w:t>
      </w:r>
    </w:p>
    <w:p w14:paraId="09778BF1" w14:textId="6D99F920"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 xml:space="preserve">La COVID-19, cual hecho social conecta acciones desde un extremo a otro de este planeta, el cual podrá ser valorado en su integralidad, ya en concepto, cuando </w:t>
      </w:r>
      <w:r w:rsidRPr="00727A68">
        <w:rPr>
          <w:rFonts w:ascii="Arial" w:eastAsia="Calibri" w:hAnsi="Arial" w:cs="Arial"/>
          <w:sz w:val="24"/>
          <w:szCs w:val="24"/>
        </w:rPr>
        <w:lastRenderedPageBreak/>
        <w:t xml:space="preserve">su vitalidad se desplace hacia la reflexión y no la vivencia existencial que experimentamos diariamente. En términos de la historia universal la pandemia de </w:t>
      </w:r>
      <w:smartTag w:uri="urn:schemas-microsoft-com:office:smarttags" w:element="PersonName">
        <w:smartTagPr>
          <w:attr w:name="ProductID" w:val="la COVID-19"/>
        </w:smartTagPr>
        <w:r w:rsidRPr="00727A68">
          <w:rPr>
            <w:rFonts w:ascii="Arial" w:eastAsia="Calibri" w:hAnsi="Arial" w:cs="Arial"/>
            <w:sz w:val="24"/>
            <w:szCs w:val="24"/>
          </w:rPr>
          <w:t>la COVID-19</w:t>
        </w:r>
      </w:smartTag>
      <w:r w:rsidRPr="00727A68">
        <w:rPr>
          <w:rFonts w:ascii="Arial" w:eastAsia="Calibri" w:hAnsi="Arial" w:cs="Arial"/>
          <w:sz w:val="24"/>
          <w:szCs w:val="24"/>
        </w:rPr>
        <w:t xml:space="preserve"> es un hecho que crea nuevas coordenadas de acción e investigación social, por ello, hoy existe un amplio interés entre los </w:t>
      </w:r>
      <w:proofErr w:type="spellStart"/>
      <w:r w:rsidRPr="00727A68">
        <w:rPr>
          <w:rFonts w:ascii="Arial" w:eastAsia="Calibri" w:hAnsi="Arial" w:cs="Arial"/>
          <w:sz w:val="24"/>
          <w:szCs w:val="24"/>
        </w:rPr>
        <w:t>cientistas</w:t>
      </w:r>
      <w:proofErr w:type="spellEnd"/>
      <w:r w:rsidRPr="00727A68">
        <w:rPr>
          <w:rFonts w:ascii="Arial" w:eastAsia="Calibri" w:hAnsi="Arial" w:cs="Arial"/>
          <w:sz w:val="24"/>
          <w:szCs w:val="24"/>
        </w:rPr>
        <w:t xml:space="preserve"> sociales para abordarla crisis que a nivel social ha profundizado, por lo que nos proponemos argumentar desde una perspectiva cultural la vulnerabilidad y resiliencia de las cuidadoras familiares en medio de la pandemia de </w:t>
      </w:r>
      <w:smartTag w:uri="urn:schemas-microsoft-com:office:smarttags" w:element="PersonName">
        <w:smartTagPr>
          <w:attr w:name="ProductID" w:val="la COVID-19"/>
        </w:smartTagPr>
        <w:r w:rsidRPr="00727A68">
          <w:rPr>
            <w:rFonts w:ascii="Arial" w:eastAsia="Calibri" w:hAnsi="Arial" w:cs="Arial"/>
            <w:sz w:val="24"/>
            <w:szCs w:val="24"/>
          </w:rPr>
          <w:t>la COVID-</w:t>
        </w:r>
        <w:proofErr w:type="spellStart"/>
        <w:r w:rsidRPr="00727A68">
          <w:rPr>
            <w:rFonts w:ascii="Arial" w:eastAsia="Calibri" w:hAnsi="Arial" w:cs="Arial"/>
            <w:sz w:val="24"/>
            <w:szCs w:val="24"/>
          </w:rPr>
          <w:t>19</w:t>
        </w:r>
      </w:smartTag>
      <w:r w:rsidRPr="00727A68">
        <w:rPr>
          <w:rFonts w:ascii="Arial" w:eastAsia="Calibri" w:hAnsi="Arial" w:cs="Arial"/>
          <w:sz w:val="24"/>
          <w:szCs w:val="24"/>
        </w:rPr>
        <w:t>en</w:t>
      </w:r>
      <w:proofErr w:type="spellEnd"/>
      <w:r w:rsidRPr="00727A68">
        <w:rPr>
          <w:rFonts w:ascii="Arial" w:eastAsia="Calibri" w:hAnsi="Arial" w:cs="Arial"/>
          <w:sz w:val="24"/>
          <w:szCs w:val="24"/>
        </w:rPr>
        <w:t xml:space="preserve"> el contexto investigado.</w:t>
      </w:r>
    </w:p>
    <w:p w14:paraId="46F740FA" w14:textId="77777777" w:rsidR="001A7EBA" w:rsidRPr="00727A68" w:rsidRDefault="001A7EBA" w:rsidP="00466C54">
      <w:pPr>
        <w:spacing w:after="0" w:line="240" w:lineRule="auto"/>
        <w:ind w:firstLine="426"/>
        <w:jc w:val="both"/>
        <w:rPr>
          <w:rFonts w:ascii="Arial" w:eastAsia="Calibri" w:hAnsi="Arial" w:cs="Arial"/>
          <w:sz w:val="24"/>
          <w:szCs w:val="24"/>
        </w:rPr>
      </w:pPr>
    </w:p>
    <w:p w14:paraId="32138520" w14:textId="77777777" w:rsidR="00466C54" w:rsidRPr="00727A68" w:rsidRDefault="00466C54" w:rsidP="00466C54">
      <w:pPr>
        <w:spacing w:after="0" w:line="240" w:lineRule="auto"/>
        <w:jc w:val="both"/>
        <w:rPr>
          <w:rFonts w:ascii="Arial" w:eastAsia="Calibri" w:hAnsi="Arial" w:cs="Arial"/>
          <w:b/>
          <w:sz w:val="24"/>
          <w:szCs w:val="24"/>
        </w:rPr>
      </w:pPr>
      <w:r w:rsidRPr="00727A68">
        <w:rPr>
          <w:rFonts w:ascii="Arial" w:eastAsia="Calibri" w:hAnsi="Arial" w:cs="Arial"/>
          <w:b/>
          <w:sz w:val="24"/>
          <w:szCs w:val="24"/>
        </w:rPr>
        <w:t>DESARROLLO</w:t>
      </w:r>
    </w:p>
    <w:p w14:paraId="007F3377" w14:textId="77777777" w:rsidR="00466C54" w:rsidRPr="00727A68" w:rsidRDefault="00466C54" w:rsidP="00466C54">
      <w:pPr>
        <w:spacing w:after="0" w:line="240" w:lineRule="auto"/>
        <w:ind w:firstLine="426"/>
        <w:jc w:val="both"/>
        <w:rPr>
          <w:rFonts w:ascii="Arial" w:eastAsia="Calibri" w:hAnsi="Arial" w:cs="Arial"/>
          <w:b/>
          <w:sz w:val="24"/>
          <w:szCs w:val="24"/>
        </w:rPr>
      </w:pPr>
    </w:p>
    <w:p w14:paraId="1AFAAB0B"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Con anterioridad a la pandemia se han realizado estudios que permiten comprender cómo y por qué, diferentes actores sociales están sometidos de modo dinámico y heterogéneo, a procesos y situaciones que pueden atentar contra la posibilidad de acceder a mayores niveles de bienestar social, develando que el envejecimiento ha incrementado de forma acelerada a partir de diversos patrones económicos y sociales, y por consiguiente enfermedades asociadas a estos.</w:t>
      </w:r>
    </w:p>
    <w:p w14:paraId="1D225376"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En Cuba, la responsabilidad de los cuidados recae principalmente en la familia. La estrategia gubernamental cubana sobre el envejecimiento, la atención y el apoyo a los cuidadores, parte de que es fundamental proporcionar a estas personas la educación y formación que le permita hacer bien su trabajo (Benítez, 2016).</w:t>
      </w:r>
    </w:p>
    <w:p w14:paraId="1CA5002F"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Esta realidad impone la necesidad de investigaciones que visibilicen a la vulnerabilidad de cuidadores familiares. Por lo general, los estudios existentes centran su mirada en la sobrecarga que trae consigo el acto de cuidar y cómo afecta en la calidad del cuidado que se ofrece al anciano, así como en la caracterización sociodemográfica de los cuidadores.</w:t>
      </w:r>
    </w:p>
    <w:p w14:paraId="3255DEF9" w14:textId="77777777" w:rsidR="00466C54" w:rsidRPr="00727A68" w:rsidRDefault="00466C54" w:rsidP="00466C54">
      <w:pPr>
        <w:spacing w:after="0" w:line="240" w:lineRule="auto"/>
        <w:ind w:firstLine="426"/>
        <w:jc w:val="both"/>
        <w:rPr>
          <w:rFonts w:ascii="Arial" w:eastAsia="Calibri" w:hAnsi="Arial" w:cs="Arial"/>
          <w:i/>
          <w:sz w:val="24"/>
          <w:szCs w:val="24"/>
        </w:rPr>
      </w:pPr>
      <w:r w:rsidRPr="00727A68">
        <w:rPr>
          <w:rFonts w:ascii="Arial" w:eastAsia="Calibri" w:hAnsi="Arial" w:cs="Arial"/>
          <w:sz w:val="24"/>
          <w:szCs w:val="24"/>
        </w:rPr>
        <w:t xml:space="preserve">En este nuevo contexto de enfrentamiento a la pandemia de </w:t>
      </w:r>
      <w:smartTag w:uri="urn:schemas-microsoft-com:office:smarttags" w:element="PersonName">
        <w:smartTagPr>
          <w:attr w:name="ProductID" w:val="la COVID-19"/>
        </w:smartTagPr>
        <w:r w:rsidRPr="00727A68">
          <w:rPr>
            <w:rFonts w:ascii="Arial" w:eastAsia="Calibri" w:hAnsi="Arial" w:cs="Arial"/>
            <w:sz w:val="24"/>
            <w:szCs w:val="24"/>
          </w:rPr>
          <w:t>la COVID-19</w:t>
        </w:r>
      </w:smartTag>
      <w:r w:rsidRPr="00727A68">
        <w:rPr>
          <w:rFonts w:ascii="Arial" w:eastAsia="Calibri" w:hAnsi="Arial" w:cs="Arial"/>
          <w:sz w:val="24"/>
          <w:szCs w:val="24"/>
        </w:rPr>
        <w:t xml:space="preserve">, jerarquizar al cuidador familiar como grupo vulnerable, contribuirá al redimensionamiento de las políticas sociales y de salud. De acuerdo con la investigación realizada se obtuvo son las mujeres quienes representan mayoría en las estadísticas de la localidad. En este sentido y dado que en tiempos de </w:t>
      </w:r>
      <w:smartTag w:uri="urn:schemas-microsoft-com:office:smarttags" w:element="PersonName">
        <w:smartTagPr>
          <w:attr w:name="ProductID" w:val="la COVID-19"/>
        </w:smartTagPr>
        <w:r w:rsidRPr="00727A68">
          <w:rPr>
            <w:rFonts w:ascii="Arial" w:eastAsia="Calibri" w:hAnsi="Arial" w:cs="Arial"/>
            <w:sz w:val="24"/>
            <w:szCs w:val="24"/>
          </w:rPr>
          <w:t>la COVID-19</w:t>
        </w:r>
      </w:smartTag>
      <w:r w:rsidRPr="00727A68">
        <w:rPr>
          <w:rFonts w:ascii="Arial" w:eastAsia="Calibri" w:hAnsi="Arial" w:cs="Arial"/>
          <w:sz w:val="24"/>
          <w:szCs w:val="24"/>
        </w:rPr>
        <w:t xml:space="preserve"> los familiares, son los encargados del cuidado se considera el término cuidadora familiar como </w:t>
      </w:r>
      <w:r w:rsidRPr="00727A68">
        <w:rPr>
          <w:rFonts w:ascii="Arial" w:eastAsia="Calibri" w:hAnsi="Arial" w:cs="Arial"/>
          <w:i/>
          <w:sz w:val="24"/>
          <w:szCs w:val="24"/>
        </w:rPr>
        <w:t>la mujer familiar responsable del cuidado del anciano dependiente, que participa en la toma de decisiones, supervisión y apoyo de las actividades básicas e instrumentales de la vida diaria del mismo. Convive en su mayoría con el anciano y no recibe remuneración económica por la labor que realiza, pues se considera su obligación.</w:t>
      </w:r>
    </w:p>
    <w:p w14:paraId="280D7676"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En Cuba, los estudios realizados sobre las cuidadoras familiares destacan el nivel de sobrecarga y la presencia del estrés; sin embargo, es importante conocer lo que sienten y piensan, pues están mediadas por una cultura que les conduce a ser un grupo vulnerable.  El factor cultural modula el impacto que puede tener la situación del cuidado sobre los familiares que atienden a un anciano dependiente. Los patrones de crianza, las presiones grupales, los estilos de educación, los roles de género son algunos de los mecanismos a través de los cuales la comunidad en la que se vive ejerce una influencia sobre el desarrollo de la forma de ser y de actuar de las cuidadoras.</w:t>
      </w:r>
    </w:p>
    <w:p w14:paraId="32E3945F"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 xml:space="preserve">Existen valores, estereotipos y normas compartidas que influyen sobre lo que se piensa, se siente y se hace. La mirada de género no solo adquiere significado para visibilizar la realidad de las mujeres, sino que también resulta válida para </w:t>
      </w:r>
      <w:r w:rsidRPr="00727A68">
        <w:rPr>
          <w:rFonts w:ascii="Arial" w:eastAsia="Calibri" w:hAnsi="Arial" w:cs="Arial"/>
          <w:sz w:val="24"/>
          <w:szCs w:val="24"/>
        </w:rPr>
        <w:lastRenderedPageBreak/>
        <w:t>comprender la cultura como eje vertebrador en la expresión de este fenómeno social, en tanto se considera que el trasfondo de los esquemas de desigualdad y discriminación de género es un asunto cultural que permea en todas las prácticas sociales.</w:t>
      </w:r>
    </w:p>
    <w:p w14:paraId="5B27AE6F"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Para esta problemática la cultura ofrece un marco de explicación, pues comprende el proceso de construcción de identidades, la creación y transmisión de tradiciones, costumbres, valores, normas y la caracterización de las prácticas culturales que producen y reproducen un sistema de relaciones fuertemente estructurado en el nivel micro social, en este caso en el contexto comunitario. Es a partir de la socialización de género y de prácticas culturales, que se aprenden a entender y valorar los roles construidos, a expresar sus sentimientos, a resolver sus conflictos dentro de un contexto de oportunidades vividas y de los condicionamientos socioculturales recibidos (Martínez y Expósito, 2017).</w:t>
      </w:r>
    </w:p>
    <w:p w14:paraId="173AE758"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En este sentido en la investigación, se asume lo cultural como eje vertebrador del proceso de internalización del cuidado, donde la cultura orienta, conduce y decide el comportamiento de las cuidadoras familiares en un espacio contextual específico, marcado por posicionamientos de vida que las limitan, obstaculizan, culpabilizan, determinando la percepción que tienen de la labor que realizan y su estado de vulnerabilidad.</w:t>
      </w:r>
    </w:p>
    <w:p w14:paraId="6BF434C2"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Se sabe que la vulnerabilidad es uno de los ejes temáticos más controvertidos de la agenda de las políticas públicas en América Latina (</w:t>
      </w:r>
      <w:proofErr w:type="spellStart"/>
      <w:r w:rsidRPr="00727A68">
        <w:rPr>
          <w:rFonts w:ascii="Arial" w:eastAsia="Calibri" w:hAnsi="Arial" w:cs="Arial"/>
          <w:sz w:val="24"/>
          <w:szCs w:val="24"/>
        </w:rPr>
        <w:t>Busso</w:t>
      </w:r>
      <w:proofErr w:type="spellEnd"/>
      <w:r w:rsidRPr="00727A68">
        <w:rPr>
          <w:rFonts w:ascii="Arial" w:eastAsia="Calibri" w:hAnsi="Arial" w:cs="Arial"/>
          <w:sz w:val="24"/>
          <w:szCs w:val="24"/>
        </w:rPr>
        <w:t>, 2001), por las implicaciones y responsabilidades de algunos Estados con políticas neoliberales que han incrementado la pobreza y en el plano del aseguramiento, han desestimado la atención social a los grupos más vulnerables y socavado la solidaridad a nivel social.</w:t>
      </w:r>
    </w:p>
    <w:p w14:paraId="40A0DEF9"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 xml:space="preserve">En este sentido el incremento de la vulnerabilidad durante la pandemia de </w:t>
      </w:r>
      <w:smartTag w:uri="urn:schemas-microsoft-com:office:smarttags" w:element="PersonName">
        <w:smartTagPr>
          <w:attr w:name="ProductID" w:val="la COVID-19"/>
        </w:smartTagPr>
        <w:r w:rsidRPr="00727A68">
          <w:rPr>
            <w:rFonts w:ascii="Arial" w:eastAsia="Calibri" w:hAnsi="Arial" w:cs="Arial"/>
            <w:sz w:val="24"/>
            <w:szCs w:val="24"/>
          </w:rPr>
          <w:t>la COVID-19</w:t>
        </w:r>
      </w:smartTag>
      <w:r w:rsidRPr="00727A68">
        <w:rPr>
          <w:rFonts w:ascii="Arial" w:eastAsia="Calibri" w:hAnsi="Arial" w:cs="Arial"/>
          <w:sz w:val="24"/>
          <w:szCs w:val="24"/>
        </w:rPr>
        <w:t xml:space="preserve"> está relacionado con el nivel de desarrollo de los contextos afectados, lo cual depende de las políticas públicas y del grado de la protección, de la reacción inmediata y de la recuperación básica de las mismas. (</w:t>
      </w:r>
      <w:proofErr w:type="spellStart"/>
      <w:r w:rsidRPr="00727A68">
        <w:rPr>
          <w:rFonts w:ascii="Arial" w:eastAsia="Calibri" w:hAnsi="Arial" w:cs="Arial"/>
          <w:sz w:val="24"/>
          <w:szCs w:val="24"/>
        </w:rPr>
        <w:t>Foschiatti</w:t>
      </w:r>
      <w:proofErr w:type="spellEnd"/>
      <w:r w:rsidRPr="00727A68">
        <w:rPr>
          <w:rFonts w:ascii="Arial" w:eastAsia="Calibri" w:hAnsi="Arial" w:cs="Arial"/>
          <w:sz w:val="24"/>
          <w:szCs w:val="24"/>
        </w:rPr>
        <w:t>, 2010). De manera que el enfoque social de vulnerabilidad se reconoce a partir del panorama socioeconómico del momento en que se produce la pandemia. La mayor exposición de América Latina a las consecuencias de la globalización neoliberal puso de manifiesto la persistencia de la desigualdad estructural del escenario internacional. Al interior de las sociedades, los fenómenos de crisis económica y reforma del Estado junto a esta pandemia aumentan la crisis del empleo formal y el incremento de la pobreza (González, 2009).</w:t>
      </w:r>
    </w:p>
    <w:p w14:paraId="72301C40"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Es por ello que, la vulnerabilidad social es sugerente para explicar las dinámicas de reproducción de los sistemas de desigualdad y desventajas sociales, y develar las heterogeneidades que permiten comprender los diversos fenómenos sociales (González, 2009), lo cual se manifiesta de diversas formas como son los altos niveles de pobreza, los mercados de trabajo se han debilitado y aumenta el desempleo, la reducción de ingresos, empobrecimiento de sectores sociales cuya inserción formal en el mercado de trabajo les había permitido obtener ingresos adecuados, la expansión asimétrica de los sistemas de educación incrementan el riesgo social, entre otras.</w:t>
      </w:r>
    </w:p>
    <w:p w14:paraId="26ABD7AA"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 xml:space="preserve">Cardona (2001), concibe la vulnerabilidad como una condición que se gesta, acumula y permanece en forma continua en el tiempo, íntimamente ligada a los aspectos culturales y al nivel de desarrollo de las comunidades. Sin embargo en varias investigaciones queda invisibilizada la cultura como modo de vida que </w:t>
      </w:r>
      <w:r w:rsidRPr="00727A68">
        <w:rPr>
          <w:rFonts w:ascii="Arial" w:eastAsia="Calibri" w:hAnsi="Arial" w:cs="Arial"/>
          <w:sz w:val="24"/>
          <w:szCs w:val="24"/>
        </w:rPr>
        <w:lastRenderedPageBreak/>
        <w:t xml:space="preserve">permite explicar lo que ocurre en la cotidianidad de la sociedad, y su influencia determinante en la expresión del estado de la vulnerabilidad social (Perona, </w:t>
      </w:r>
      <w:proofErr w:type="spellStart"/>
      <w:r w:rsidRPr="00727A68">
        <w:rPr>
          <w:rFonts w:ascii="Arial" w:eastAsia="Calibri" w:hAnsi="Arial" w:cs="Arial"/>
          <w:sz w:val="24"/>
          <w:szCs w:val="24"/>
        </w:rPr>
        <w:t>Crucella</w:t>
      </w:r>
      <w:proofErr w:type="spellEnd"/>
      <w:r w:rsidRPr="00727A68">
        <w:rPr>
          <w:rFonts w:ascii="Arial" w:eastAsia="Calibri" w:hAnsi="Arial" w:cs="Arial"/>
          <w:sz w:val="24"/>
          <w:szCs w:val="24"/>
        </w:rPr>
        <w:t xml:space="preserve">, </w:t>
      </w:r>
      <w:proofErr w:type="spellStart"/>
      <w:r w:rsidRPr="00727A68">
        <w:rPr>
          <w:rFonts w:ascii="Arial" w:eastAsia="Calibri" w:hAnsi="Arial" w:cs="Arial"/>
          <w:sz w:val="24"/>
          <w:szCs w:val="24"/>
        </w:rPr>
        <w:t>Rocchi</w:t>
      </w:r>
      <w:proofErr w:type="spellEnd"/>
      <w:r w:rsidRPr="00727A68">
        <w:rPr>
          <w:rFonts w:ascii="Arial" w:eastAsia="Calibri" w:hAnsi="Arial" w:cs="Arial"/>
          <w:sz w:val="24"/>
          <w:szCs w:val="24"/>
        </w:rPr>
        <w:t xml:space="preserve"> y Robin (2000), Weller (2009), Perona et al. (2000), que dan cuenta de las características de los grupos estudiados, familiares, sus atributos, capacidades, normas y valores, sistemas simbólicos, las diferencias de género, entre otras.</w:t>
      </w:r>
    </w:p>
    <w:p w14:paraId="1FE1E7B0"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Se impone la necesidad de realizar una resignificación conceptual que aborde nuevas formas de comprender la vulnerabilidad en un determinado grupo social, donde el componente simbólico (sentido y significado) influye decisivamente, imprimiéndole el matiz individual, único e irrepetible al comportamiento del ser humano como ente activo, tipificando y cualificando el reflejo interno que presenta del medio y que configura todo su accionar.</w:t>
      </w:r>
    </w:p>
    <w:p w14:paraId="66B68706"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En la literatura científica, los factores que facilitan la adaptación positiva a la adversidad son conocidos como factores protectores o de resiliencia (Las Hayas, López de Arroyabe y Calvete, 2015).</w:t>
      </w:r>
    </w:p>
    <w:p w14:paraId="1FB3EBAD"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 xml:space="preserve">Desde un enfoque personal, </w:t>
      </w:r>
      <w:smartTag w:uri="urn:schemas-microsoft-com:office:smarttags" w:element="PersonName">
        <w:smartTagPr>
          <w:attr w:name="ProductID" w:val="la Resiliencia"/>
        </w:smartTagPr>
        <w:r w:rsidRPr="00727A68">
          <w:rPr>
            <w:rFonts w:ascii="Arial" w:eastAsia="Calibri" w:hAnsi="Arial" w:cs="Arial"/>
            <w:sz w:val="24"/>
            <w:szCs w:val="24"/>
          </w:rPr>
          <w:t>la Resiliencia</w:t>
        </w:r>
      </w:smartTag>
      <w:r w:rsidRPr="00727A68">
        <w:rPr>
          <w:rFonts w:ascii="Arial" w:eastAsia="Calibri" w:hAnsi="Arial" w:cs="Arial"/>
          <w:sz w:val="24"/>
          <w:szCs w:val="24"/>
        </w:rPr>
        <w:t xml:space="preserve"> es la capacidad del individuo para superar la adversidad y los autores proponen factores como la independencia, introspección, capacidad de relacionarse, iniciativa, humor, creatividad y moralidad (</w:t>
      </w:r>
      <w:proofErr w:type="spellStart"/>
      <w:r w:rsidRPr="00727A68">
        <w:rPr>
          <w:rFonts w:ascii="Arial" w:eastAsia="Calibri" w:hAnsi="Arial" w:cs="Arial"/>
          <w:sz w:val="24"/>
          <w:szCs w:val="24"/>
        </w:rPr>
        <w:t>Wolin</w:t>
      </w:r>
      <w:proofErr w:type="spellEnd"/>
      <w:r w:rsidRPr="00727A68">
        <w:rPr>
          <w:rFonts w:ascii="Arial" w:eastAsia="Calibri" w:hAnsi="Arial" w:cs="Arial"/>
          <w:sz w:val="24"/>
          <w:szCs w:val="24"/>
        </w:rPr>
        <w:t xml:space="preserve"> y </w:t>
      </w:r>
      <w:proofErr w:type="spellStart"/>
      <w:r w:rsidRPr="00727A68">
        <w:rPr>
          <w:rFonts w:ascii="Arial" w:eastAsia="Calibri" w:hAnsi="Arial" w:cs="Arial"/>
          <w:sz w:val="24"/>
          <w:szCs w:val="24"/>
        </w:rPr>
        <w:t>Wolin</w:t>
      </w:r>
      <w:proofErr w:type="spellEnd"/>
      <w:r w:rsidRPr="00727A68">
        <w:rPr>
          <w:rFonts w:ascii="Arial" w:eastAsia="Calibri" w:hAnsi="Arial" w:cs="Arial"/>
          <w:sz w:val="24"/>
          <w:szCs w:val="24"/>
        </w:rPr>
        <w:t>, 1993). Así pues, la resiliencia constituye una característica multidimensional, integrada por una serie de capacidades específicas, relativas a: la competencia personal, la tenacidad, la confianza en la propia intuición, la tolerancia a la adversidad, la aceptación positiva del cambio, el establecimiento de relaciones seguras, el control, y la espiritualidad.  Por supuesto que, la resiliencia posee cierta complejidad, la cuidadora que asiste a un familiar dependiente se puede apreciar alterado su funcionamiento, mientras que otras ajustan sus rutinas y no dejan de sentirse psicológicamente afectadas, pero son capaces de asumir positivamente su rol de cuidadora.</w:t>
      </w:r>
    </w:p>
    <w:p w14:paraId="272E3950"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La resiliencia se asume en este análisis como un factor de mediación en interacción con el resto de otros factores que intervienen en el proceso, en este caso del rol del cuidador familiar, considerando su papel como factor de protección en situaciones de estrés extremo.</w:t>
      </w:r>
    </w:p>
    <w:p w14:paraId="01208D70"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Lo anterior significa que existen personas y grupos que, aún sometidas a elevadísimas demandas, son capaces no sólo de adaptarse con éxito a la situación de estrés, sino de crecerse y superar la situación para asistir a un familiar dependiente.</w:t>
      </w:r>
    </w:p>
    <w:p w14:paraId="6D120423"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En relación con la realidad de los cuidadores familiares; podría afirmarse la presencia de una gran fortaleza, ya que el proporcionar los cuidados necesarios a un familiar con necesidades especiales esto le implica fuerte demanda que va generando en ellos la habilidad de construir recursos para afrontar las situaciones. Esa fortaleza guarda relación con la cultura y los valores subjetivos relacionados con sus recursos internos y su manera de valorar la situación, los que realmente determinan su adaptación a las circunstancias y situaciones de riesgo, y le permite crecerse con positividad.</w:t>
      </w:r>
    </w:p>
    <w:p w14:paraId="3C3BB585"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Diversas investigaciones de corte sociológico y/o psicológico sobre el cuidador familiar (</w:t>
      </w:r>
      <w:proofErr w:type="spellStart"/>
      <w:r w:rsidRPr="00727A68">
        <w:rPr>
          <w:rFonts w:ascii="Arial" w:eastAsia="Calibri" w:hAnsi="Arial" w:cs="Arial"/>
          <w:sz w:val="24"/>
          <w:szCs w:val="24"/>
        </w:rPr>
        <w:t>Feldberg</w:t>
      </w:r>
      <w:proofErr w:type="spellEnd"/>
      <w:r w:rsidRPr="00727A68">
        <w:rPr>
          <w:rFonts w:ascii="Arial" w:eastAsia="Calibri" w:hAnsi="Arial" w:cs="Arial"/>
          <w:sz w:val="24"/>
          <w:szCs w:val="24"/>
        </w:rPr>
        <w:t xml:space="preserve"> et al., 2011; Ruiz y Moya, 2012; </w:t>
      </w:r>
      <w:proofErr w:type="spellStart"/>
      <w:r w:rsidRPr="00727A68">
        <w:rPr>
          <w:rFonts w:ascii="Arial" w:eastAsia="Calibri" w:hAnsi="Arial" w:cs="Arial"/>
          <w:sz w:val="24"/>
          <w:szCs w:val="24"/>
        </w:rPr>
        <w:t>Tartaglini</w:t>
      </w:r>
      <w:proofErr w:type="spellEnd"/>
      <w:r w:rsidRPr="00727A68">
        <w:rPr>
          <w:rFonts w:ascii="Arial" w:eastAsia="Calibri" w:hAnsi="Arial" w:cs="Arial"/>
          <w:sz w:val="24"/>
          <w:szCs w:val="24"/>
        </w:rPr>
        <w:t xml:space="preserve"> y Stefani, 2012; Bejerano, 2012; López, 2013;), muestran diferentes definiciones y perspectivas de análisis. En todas ellas existe un elemento común, las cuidadoras familiares responden a las políticas sociales y situación socioeconómica, demográfica y sociocultural de sus contextos.</w:t>
      </w:r>
    </w:p>
    <w:p w14:paraId="6DD40E98"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lastRenderedPageBreak/>
        <w:t>Centramos la mirada en la visión de las cuidadoras familiares desde</w:t>
      </w:r>
      <w:r w:rsidRPr="00727A68">
        <w:rPr>
          <w:rFonts w:ascii="Arial" w:eastAsia="Calibri" w:hAnsi="Arial" w:cs="Arial"/>
          <w:i/>
          <w:sz w:val="24"/>
          <w:szCs w:val="24"/>
        </w:rPr>
        <w:t xml:space="preserve"> la perspectiva de género; </w:t>
      </w:r>
      <w:r w:rsidRPr="00727A68">
        <w:rPr>
          <w:rFonts w:ascii="Arial" w:eastAsia="Calibri" w:hAnsi="Arial" w:cs="Arial"/>
          <w:sz w:val="24"/>
          <w:szCs w:val="24"/>
        </w:rPr>
        <w:t>a partir de los estudios sociológicos quedó explícito que la mujer es la figura central en el cuidado familiar, por lo que varios investigadores a nivel internacional colocan en sus agendas una mirada desde el género a la problemática del cuidado, fundamentalmente el informal (</w:t>
      </w:r>
      <w:proofErr w:type="spellStart"/>
      <w:r w:rsidRPr="00727A68">
        <w:rPr>
          <w:rFonts w:ascii="Arial" w:eastAsia="Calibri" w:hAnsi="Arial" w:cs="Arial"/>
          <w:sz w:val="24"/>
          <w:szCs w:val="24"/>
        </w:rPr>
        <w:t>Bover</w:t>
      </w:r>
      <w:proofErr w:type="spellEnd"/>
      <w:r w:rsidRPr="00727A68">
        <w:rPr>
          <w:rFonts w:ascii="Arial" w:eastAsia="Calibri" w:hAnsi="Arial" w:cs="Arial"/>
          <w:sz w:val="24"/>
          <w:szCs w:val="24"/>
        </w:rPr>
        <w:t>, 2004, 2006; García, Mateo y Maroto, 2004; Servicio Andaluz de Salud, 2005; Félix et al., 2012; Redondo, 2012; Flores, Rivas y Seguel, 2012; López, 2013; Gómez, Catalá y Martínez, 2017).</w:t>
      </w:r>
    </w:p>
    <w:p w14:paraId="3D158CA3"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 xml:space="preserve">Existe un reconocimiento del insuficiente apoyo a las cuidadoras familiares que sufren mayormente las consecuencias del cuidado. Es precisamente la situación de sobrecarga, agudizada por la pandemia de </w:t>
      </w:r>
      <w:smartTag w:uri="urn:schemas-microsoft-com:office:smarttags" w:element="PersonName">
        <w:smartTagPr>
          <w:attr w:name="ProductID" w:val="la COVID-19"/>
        </w:smartTagPr>
        <w:r w:rsidRPr="00727A68">
          <w:rPr>
            <w:rFonts w:ascii="Arial" w:eastAsia="Calibri" w:hAnsi="Arial" w:cs="Arial"/>
            <w:sz w:val="24"/>
            <w:szCs w:val="24"/>
          </w:rPr>
          <w:t>la COVID-19</w:t>
        </w:r>
      </w:smartTag>
      <w:r w:rsidRPr="00727A68">
        <w:rPr>
          <w:rFonts w:ascii="Arial" w:eastAsia="Calibri" w:hAnsi="Arial" w:cs="Arial"/>
          <w:sz w:val="24"/>
          <w:szCs w:val="24"/>
        </w:rPr>
        <w:t xml:space="preserve"> nuestros contextos, lo que conlleva a considerarlas doblemente vulnerables, tanto por su grupo </w:t>
      </w:r>
      <w:proofErr w:type="spellStart"/>
      <w:r w:rsidRPr="00727A68">
        <w:rPr>
          <w:rFonts w:ascii="Arial" w:eastAsia="Calibri" w:hAnsi="Arial" w:cs="Arial"/>
          <w:sz w:val="24"/>
          <w:szCs w:val="24"/>
        </w:rPr>
        <w:t>etáreo</w:t>
      </w:r>
      <w:proofErr w:type="spellEnd"/>
      <w:r w:rsidRPr="00727A68">
        <w:rPr>
          <w:rFonts w:ascii="Arial" w:eastAsia="Calibri" w:hAnsi="Arial" w:cs="Arial"/>
          <w:sz w:val="24"/>
          <w:szCs w:val="24"/>
        </w:rPr>
        <w:t xml:space="preserve"> como por la labor que realizan (</w:t>
      </w:r>
      <w:proofErr w:type="spellStart"/>
      <w:r w:rsidRPr="00727A68">
        <w:rPr>
          <w:rFonts w:ascii="Arial" w:eastAsia="Calibri" w:hAnsi="Arial" w:cs="Arial"/>
          <w:sz w:val="24"/>
          <w:szCs w:val="24"/>
        </w:rPr>
        <w:t>Bail</w:t>
      </w:r>
      <w:proofErr w:type="spellEnd"/>
      <w:r w:rsidRPr="00727A68">
        <w:rPr>
          <w:rFonts w:ascii="Arial" w:eastAsia="Calibri" w:hAnsi="Arial" w:cs="Arial"/>
          <w:sz w:val="24"/>
          <w:szCs w:val="24"/>
        </w:rPr>
        <w:t xml:space="preserve"> y </w:t>
      </w:r>
      <w:proofErr w:type="spellStart"/>
      <w:r w:rsidRPr="00727A68">
        <w:rPr>
          <w:rFonts w:ascii="Arial" w:eastAsia="Calibri" w:hAnsi="Arial" w:cs="Arial"/>
          <w:sz w:val="24"/>
          <w:szCs w:val="24"/>
        </w:rPr>
        <w:t>Azzollini</w:t>
      </w:r>
      <w:proofErr w:type="spellEnd"/>
      <w:r w:rsidRPr="00727A68">
        <w:rPr>
          <w:rFonts w:ascii="Arial" w:eastAsia="Calibri" w:hAnsi="Arial" w:cs="Arial"/>
          <w:sz w:val="24"/>
          <w:szCs w:val="24"/>
        </w:rPr>
        <w:t xml:space="preserve"> 2005; </w:t>
      </w:r>
      <w:proofErr w:type="spellStart"/>
      <w:r w:rsidRPr="00727A68">
        <w:rPr>
          <w:rFonts w:ascii="Arial" w:eastAsia="Calibri" w:hAnsi="Arial" w:cs="Arial"/>
          <w:sz w:val="24"/>
          <w:szCs w:val="24"/>
        </w:rPr>
        <w:t>Feldberg</w:t>
      </w:r>
      <w:proofErr w:type="spellEnd"/>
      <w:r w:rsidRPr="00727A68">
        <w:rPr>
          <w:rFonts w:ascii="Arial" w:eastAsia="Calibri" w:hAnsi="Arial" w:cs="Arial"/>
          <w:sz w:val="24"/>
          <w:szCs w:val="24"/>
        </w:rPr>
        <w:t xml:space="preserve"> et al., 2011; </w:t>
      </w:r>
      <w:proofErr w:type="spellStart"/>
      <w:r w:rsidRPr="00727A68">
        <w:rPr>
          <w:rFonts w:ascii="Arial" w:eastAsia="Calibri" w:hAnsi="Arial" w:cs="Arial"/>
          <w:sz w:val="24"/>
          <w:szCs w:val="24"/>
        </w:rPr>
        <w:t>Tartaglini</w:t>
      </w:r>
      <w:proofErr w:type="spellEnd"/>
      <w:r w:rsidRPr="00727A68">
        <w:rPr>
          <w:rFonts w:ascii="Arial" w:eastAsia="Calibri" w:hAnsi="Arial" w:cs="Arial"/>
          <w:sz w:val="24"/>
          <w:szCs w:val="24"/>
        </w:rPr>
        <w:t xml:space="preserve"> y Stefani, 2012; Bejerano, 2012).</w:t>
      </w:r>
    </w:p>
    <w:p w14:paraId="55914D65"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Conceptualizar a las cuidadoras familiares como grupo vulnerable requiere una contextualización del cuidado, donde la mirada de género, no solo adquiere significado para visibilizar la realidad de las mujeres, sino que también resulta válida para comprender la cultura como eje vertebrador en la expresión de este fenómeno social, en tanto se considera que el trasfondo de los esquemas de desigualdad y discriminación de género es un asunto cultural que permea en todas las prácticas sociales (UNFPA, 2006).</w:t>
      </w:r>
    </w:p>
    <w:p w14:paraId="42744816"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 xml:space="preserve">Los roles de género asignados tradicionalmente a las mujeres provocan desigualdad en la distribución de las responsabilidades familiares y domésticas. Mientras las políticas sociales reconocen que la equidad de género, que se fundamenta en los derechos humanos, paralelamente la equidad de género se convierte en una prioridad las agendas de </w:t>
      </w:r>
      <w:proofErr w:type="spellStart"/>
      <w:r w:rsidRPr="00727A68">
        <w:rPr>
          <w:rFonts w:ascii="Arial" w:eastAsia="Calibri" w:hAnsi="Arial" w:cs="Arial"/>
          <w:sz w:val="24"/>
          <w:szCs w:val="24"/>
        </w:rPr>
        <w:t>cientistas</w:t>
      </w:r>
      <w:proofErr w:type="spellEnd"/>
      <w:r w:rsidRPr="00727A68">
        <w:rPr>
          <w:rFonts w:ascii="Arial" w:eastAsia="Calibri" w:hAnsi="Arial" w:cs="Arial"/>
          <w:sz w:val="24"/>
          <w:szCs w:val="24"/>
        </w:rPr>
        <w:t xml:space="preserve"> sociales (UNFPA, 2006; Álvarez, 2010; del PNUD, 2014).</w:t>
      </w:r>
    </w:p>
    <w:p w14:paraId="64CDCF59"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Sin embargo, persisten en determinados contextos preceptos patriarcales que marcan, pautan comportamientos, la inequidad predomina, donde las mujeres continúan siendo expuestas a situaciones, tales como el cuidado de familiares dependientes, que laceran su independencia. Es en este escenario donde la equidad de género se constituye en un aspecto determinante para disminuir el estado de vulnerabilidad de las cuidadoras familiares, en tanto su núcleo fundamental está, no en eliminar las diferencias pues ineludiblemente existen, sino en valorarlas y darles un tratamiento equivalente para superar las condiciones que mantienen las desigualdades sociales (Ochoa y Valdez, 2014).</w:t>
      </w:r>
    </w:p>
    <w:p w14:paraId="2BF53FFA"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Interpretar la vulnerabilidad en Cuba requiere advertir que es el resultado de las características intrínsecas de nuestro modelo social. La connotación de cambios demográficos, socioeconómicos y culturales corroboran su proximidad con los procesos transformativos propios del contexto regional y de incidencia global (Zabala, 2005; Espina, 2008; Peña, 2014).</w:t>
      </w:r>
    </w:p>
    <w:p w14:paraId="5F52942A" w14:textId="084EBFB3"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El contexto cubano posee características singulares, que permiten advertir el tratamiento diferenciado a temas como la pobreza, la exclusión y la vulnerabilidad sociales en las agendas nacionales. Esto se debe a que el modelo de desarrollo presenta como pilares básicos la promoción del desarrollo social y humano, la equidad y la justicia social; por lo que sus resultados en términos de desarrollo social, reducción de la pobreza y promoción de la mujer son indiscutibles (Zabala, 2009).</w:t>
      </w:r>
    </w:p>
    <w:p w14:paraId="0F9B5C0C"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 xml:space="preserve">En las últimas seis décadas las políticas </w:t>
      </w:r>
      <w:proofErr w:type="spellStart"/>
      <w:r w:rsidRPr="00727A68">
        <w:rPr>
          <w:rFonts w:ascii="Arial" w:eastAsia="Calibri" w:hAnsi="Arial" w:cs="Arial"/>
          <w:sz w:val="24"/>
          <w:szCs w:val="24"/>
        </w:rPr>
        <w:t>publicas</w:t>
      </w:r>
      <w:proofErr w:type="spellEnd"/>
      <w:r w:rsidRPr="00727A68">
        <w:rPr>
          <w:rFonts w:ascii="Arial" w:eastAsia="Calibri" w:hAnsi="Arial" w:cs="Arial"/>
          <w:sz w:val="24"/>
          <w:szCs w:val="24"/>
        </w:rPr>
        <w:t xml:space="preserve"> y sociales ha estado en función para la erradicación de las desigualdades obteniéndose avances </w:t>
      </w:r>
      <w:r w:rsidRPr="00727A68">
        <w:rPr>
          <w:rFonts w:ascii="Arial" w:eastAsia="Calibri" w:hAnsi="Arial" w:cs="Arial"/>
          <w:sz w:val="24"/>
          <w:szCs w:val="24"/>
        </w:rPr>
        <w:lastRenderedPageBreak/>
        <w:t xml:space="preserve">significativos en la salud, para lo cual el Estado expropió todas las instalaciones de salud privadas, las cooperativas y clínicas, y prohibió el ejercicio privado de la medicina. A la par, estableció un sistema público nacional de salud integrado, con atención universal y gratuita (único en la región) que redujo de modo drástico la brecha entre las instalaciones, el personal y el nivel de los servicios urbanos y rurales. Aumentó el número de hospitales rurales (de </w:t>
      </w:r>
      <w:smartTag w:uri="urn:schemas-microsoft-com:office:smarttags" w:element="metricconverter">
        <w:smartTagPr>
          <w:attr w:name="ProductID" w:val="1 a"/>
        </w:smartTagPr>
        <w:r w:rsidRPr="00727A68">
          <w:rPr>
            <w:rFonts w:ascii="Arial" w:eastAsia="Calibri" w:hAnsi="Arial" w:cs="Arial"/>
            <w:sz w:val="24"/>
            <w:szCs w:val="24"/>
          </w:rPr>
          <w:t>1 a</w:t>
        </w:r>
      </w:smartTag>
      <w:r w:rsidRPr="00727A68">
        <w:rPr>
          <w:rFonts w:ascii="Arial" w:eastAsia="Calibri" w:hAnsi="Arial" w:cs="Arial"/>
          <w:sz w:val="24"/>
          <w:szCs w:val="24"/>
        </w:rPr>
        <w:t xml:space="preserve"> 71), se desarrolló una campaña de inmunización contra enfermedades trasmisibles, y se entrenó masivamente a médicos y personal de salud mediante universidades públicas gratuitas y con becas de alojamiento y alimentación. Se implementó el Programa de médicos de la familia, creado en 1984, beneficioso respecto al mejor acceso local al primer nivel y a su carácter más personal. En la educación, se llevó a cabo la campaña de alfabetización y la universalización del acceso a la escuela primaria, el analfabetismo descendió de 23% (1953) a 4%, y se redujo notablemente la disparidad urbano-rural. La matrícula en la secundaria ascendió de 20% a 88% del correspondiente grupo etario, y la de la educación superior de 3% a 23%. El sistema educativo es enteramente estatal; el gobierno lo financia, administra, contrata y paga a todo su personal. Los servicios son gratuitos y se prohíbe la enseñanza privada.</w:t>
      </w:r>
    </w:p>
    <w:p w14:paraId="2809F5EA"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En lo relacionado con la asistencia y seguridad social se cuenta con instrumentos jurídicos que garantizan y protegen a grupos necesitados: ancianos, discapacitados, madres solteras, padres dependientes de trabajadores fallecidos, pensionados con prestaciones bajas y trabajadores sin derecho a pensión; los arrendatarios pobres son eximidos de pagar 10% sobre su ingreso.  Lo cual se mantiene a pesar de la situación socioeconómica que sobrevino en los años 90, con la caída del campo socialista y el oportunista recrudecimiento del bloqueo norteamericano, a la par que conmocionó la economía cubana, empeoró las condiciones de vida de la sociedad.</w:t>
      </w:r>
    </w:p>
    <w:p w14:paraId="51F6A7A6"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Sin embargo, la expresión de estos fenómenos está por debajo de la mayoría de los países de América Latina y el área del Caribe, lo que está condicionado porque el perfeccionamiento del sistema económico social cubano no ha significado el desmantelamiento de la política pública de bienestar social y sus redes institucionales, lo que atenuó el efecto de la precarización de los ingresos familiares y el incremento del papel de estos, en la satisfacción de las necesidades (Espina, 2008).</w:t>
      </w:r>
    </w:p>
    <w:p w14:paraId="397E0846"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El acelerado proceso de envejecimiento demográfico que está experimentando actualmente la población cubana –y su previsible agudización perspectiva en el futuro inmediato – representa un enorme desafío para múltiples sectores y actividades de la vida económica y social del país (</w:t>
      </w:r>
      <w:proofErr w:type="spellStart"/>
      <w:r w:rsidRPr="00727A68">
        <w:rPr>
          <w:rFonts w:ascii="Arial" w:eastAsia="Calibri" w:hAnsi="Arial" w:cs="Arial"/>
          <w:sz w:val="24"/>
          <w:szCs w:val="24"/>
        </w:rPr>
        <w:t>Bayarre</w:t>
      </w:r>
      <w:proofErr w:type="spellEnd"/>
      <w:r w:rsidRPr="00727A68">
        <w:rPr>
          <w:rFonts w:ascii="Arial" w:eastAsia="Calibri" w:hAnsi="Arial" w:cs="Arial"/>
          <w:sz w:val="24"/>
          <w:szCs w:val="24"/>
        </w:rPr>
        <w:t>, 2017).</w:t>
      </w:r>
    </w:p>
    <w:p w14:paraId="454F5E4A"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Desde el punto de vista epidemiológico, hay un predominio de enfermedades crónicas y degenerativas, que acompañarán al anciano por el resto de su vida. También aparecen las discapacidades física y mental, que se incrementan con la edad. (</w:t>
      </w:r>
      <w:proofErr w:type="spellStart"/>
      <w:r w:rsidRPr="00727A68">
        <w:rPr>
          <w:rFonts w:ascii="Arial" w:eastAsia="Calibri" w:hAnsi="Arial" w:cs="Arial"/>
          <w:sz w:val="24"/>
          <w:szCs w:val="24"/>
        </w:rPr>
        <w:t>Llibre</w:t>
      </w:r>
      <w:proofErr w:type="spellEnd"/>
      <w:r w:rsidRPr="00727A68">
        <w:rPr>
          <w:rFonts w:ascii="Arial" w:eastAsia="Calibri" w:hAnsi="Arial" w:cs="Arial"/>
          <w:sz w:val="24"/>
          <w:szCs w:val="24"/>
        </w:rPr>
        <w:t>, 2012; Benítez, 2016; Rodríguez y Albizu-Campus, 2016).</w:t>
      </w:r>
    </w:p>
    <w:p w14:paraId="17BA283D"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 xml:space="preserve">Indudablemente con la pandemia de </w:t>
      </w:r>
      <w:smartTag w:uri="urn:schemas-microsoft-com:office:smarttags" w:element="PersonName">
        <w:smartTagPr>
          <w:attr w:name="ProductID" w:val="la COVID-19"/>
        </w:smartTagPr>
        <w:r w:rsidRPr="00727A68">
          <w:rPr>
            <w:rFonts w:ascii="Arial" w:eastAsia="Calibri" w:hAnsi="Arial" w:cs="Arial"/>
            <w:sz w:val="24"/>
            <w:szCs w:val="24"/>
          </w:rPr>
          <w:t>la COVID-19</w:t>
        </w:r>
      </w:smartTag>
      <w:r w:rsidRPr="00727A68">
        <w:rPr>
          <w:rFonts w:ascii="Arial" w:eastAsia="Calibri" w:hAnsi="Arial" w:cs="Arial"/>
          <w:sz w:val="24"/>
          <w:szCs w:val="24"/>
        </w:rPr>
        <w:t xml:space="preserve"> su mayor coste social es el humano, lo cual implica la necesidad de proteger a cualquier ciudadano, a la familia, pero sobre todo al adulto enfermo, es una tarea que trae consigo una carga psíquica y física que coloca a las cuidadoras familiares en una situación de riesgo, provocando elevados niveles de sobrecarga que influye en su delimitación como grupo vulnerable (Lara, Díaz, Herrera, y Silveira, 2001; Paleo, 2005; Roca y Blanco, </w:t>
      </w:r>
      <w:r w:rsidRPr="00727A68">
        <w:rPr>
          <w:rFonts w:ascii="Arial" w:eastAsia="Calibri" w:hAnsi="Arial" w:cs="Arial"/>
          <w:sz w:val="24"/>
          <w:szCs w:val="24"/>
        </w:rPr>
        <w:lastRenderedPageBreak/>
        <w:t xml:space="preserve">2007; Araya, Guzmán y Reyes, 2007, </w:t>
      </w:r>
      <w:proofErr w:type="spellStart"/>
      <w:r w:rsidRPr="00727A68">
        <w:rPr>
          <w:rFonts w:ascii="Arial" w:eastAsia="Calibri" w:hAnsi="Arial" w:cs="Arial"/>
          <w:sz w:val="24"/>
          <w:szCs w:val="24"/>
        </w:rPr>
        <w:t>Llibre</w:t>
      </w:r>
      <w:proofErr w:type="spellEnd"/>
      <w:r w:rsidRPr="00727A68">
        <w:rPr>
          <w:rFonts w:ascii="Arial" w:eastAsia="Calibri" w:hAnsi="Arial" w:cs="Arial"/>
          <w:sz w:val="24"/>
          <w:szCs w:val="24"/>
        </w:rPr>
        <w:t xml:space="preserve">, 2012; </w:t>
      </w:r>
      <w:proofErr w:type="spellStart"/>
      <w:r w:rsidRPr="00727A68">
        <w:rPr>
          <w:rFonts w:ascii="Arial" w:eastAsia="Calibri" w:hAnsi="Arial" w:cs="Arial"/>
          <w:sz w:val="24"/>
          <w:szCs w:val="24"/>
        </w:rPr>
        <w:t>Jocik</w:t>
      </w:r>
      <w:proofErr w:type="spellEnd"/>
      <w:r w:rsidRPr="00727A68">
        <w:rPr>
          <w:rFonts w:ascii="Arial" w:eastAsia="Calibri" w:hAnsi="Arial" w:cs="Arial"/>
          <w:sz w:val="24"/>
          <w:szCs w:val="24"/>
        </w:rPr>
        <w:t xml:space="preserve"> et al., 2013; Alfonso, 2016; Hidalgo et al., 2017).</w:t>
      </w:r>
    </w:p>
    <w:p w14:paraId="2931866E" w14:textId="2CDDB3B6"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 xml:space="preserve">En Cuba existe interés estatal por las cuidadoras familiares de ancianos debido al progresivo envejecimiento poblacional que se afronta, los gastos asociados y las afectaciones a la salud que ocasiona el cuidado determinado por la carga física y psíquica que encierra la labor realizada. Sin embargo, constituyen un grupo poco visibilizado ya que su estado de vulnerabilidad ha sido poco estudiado, cuando la mayoría son triplemente vulnerables: pues son cuidadoras familiares principales, mujeres y adultas mayores y si unimos a esto, que en varios casos se trata de familias con una situación socioeconómica precaria, en contextos específicos </w:t>
      </w:r>
      <w:proofErr w:type="spellStart"/>
      <w:r w:rsidRPr="00727A68">
        <w:rPr>
          <w:rFonts w:ascii="Arial" w:eastAsia="Calibri" w:hAnsi="Arial" w:cs="Arial"/>
          <w:sz w:val="24"/>
          <w:szCs w:val="24"/>
        </w:rPr>
        <w:t>ruralizados</w:t>
      </w:r>
      <w:proofErr w:type="spellEnd"/>
      <w:r w:rsidRPr="00727A68">
        <w:rPr>
          <w:rFonts w:ascii="Arial" w:eastAsia="Calibri" w:hAnsi="Arial" w:cs="Arial"/>
          <w:sz w:val="24"/>
          <w:szCs w:val="24"/>
        </w:rPr>
        <w:t>, marcados por una cultura patriarcal, se elevaría más su condición.</w:t>
      </w:r>
    </w:p>
    <w:p w14:paraId="30AF2593"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 xml:space="preserve">Particularmente en las condiciones de la pandemia de </w:t>
      </w:r>
      <w:smartTag w:uri="urn:schemas-microsoft-com:office:smarttags" w:element="PersonName">
        <w:smartTagPr>
          <w:attr w:name="ProductID" w:val="la COVID-19"/>
        </w:smartTagPr>
        <w:r w:rsidRPr="00727A68">
          <w:rPr>
            <w:rFonts w:ascii="Arial" w:eastAsia="Calibri" w:hAnsi="Arial" w:cs="Arial"/>
            <w:sz w:val="24"/>
            <w:szCs w:val="24"/>
          </w:rPr>
          <w:t>la COVID-19</w:t>
        </w:r>
      </w:smartTag>
      <w:r w:rsidRPr="00727A68">
        <w:rPr>
          <w:rFonts w:ascii="Arial" w:eastAsia="Calibri" w:hAnsi="Arial" w:cs="Arial"/>
          <w:sz w:val="24"/>
          <w:szCs w:val="24"/>
        </w:rPr>
        <w:t xml:space="preserve"> emerge la necesidad de realizar estudios en este grupo desde perspectivas diferentes, concibiéndolo como grupo vulnerable a partir de la delimitación de posicionamientos culturales que tipifican, guían, conducen su comportamiento, sobre la base del sentido y significado que tiene para estas cuidadoras la labor que realizan y las características del contexto donde se encuentran.</w:t>
      </w:r>
    </w:p>
    <w:p w14:paraId="3E7F6551"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De acuerdo con este punto de vista la comunidad se convierte en un elemento clave, por el conjunto de oportunidades que puede brindar a la cuidadora familiar. De este modo se posesiona el desarrollo local, como modelo sociocultural alternativo de desarrollo emergente ante la crisis económica agudizada por la pandemia. El cual se caracteriza por la prioridad de los factores endógenos, propios de la comunidad, para la articulación de las acciones de adaptación a las exigencias del contexto (Álvarez, 2008; Pérez, 2010).</w:t>
      </w:r>
    </w:p>
    <w:p w14:paraId="2A1F86CA" w14:textId="77777777" w:rsidR="00466C54" w:rsidRPr="00727A68" w:rsidRDefault="00466C54" w:rsidP="00466C54">
      <w:pPr>
        <w:spacing w:after="0" w:line="240" w:lineRule="auto"/>
        <w:ind w:firstLine="426"/>
        <w:jc w:val="both"/>
        <w:rPr>
          <w:rFonts w:ascii="Arial" w:eastAsia="Calibri" w:hAnsi="Arial" w:cs="Arial"/>
          <w:sz w:val="24"/>
          <w:szCs w:val="24"/>
          <w:lang w:val="es-MX"/>
        </w:rPr>
      </w:pPr>
      <w:r w:rsidRPr="00727A68">
        <w:rPr>
          <w:rFonts w:ascii="Arial" w:eastAsia="Calibri" w:hAnsi="Arial" w:cs="Arial"/>
          <w:sz w:val="24"/>
          <w:szCs w:val="24"/>
          <w:lang w:val="es-MX"/>
        </w:rPr>
        <w:t>Entre los municipios del país más envejecidos se destaca Guisa. Este dato debe tenerse en cuenta en las prioridades de atención en la provincia Granma, en tanto, es relevante la fuerza de trabajo en zonas rurales, dedicadas a la producción agropecuaria, incluso interesa, de forma particular su enclave como uno de los municipios perteneciente al Plan Turquino, trascendental en lo económico estratégico para la provincia. Desde esta lectura, se corrobora la importancia de este espacio para delimitar planes y proyecciones, haciendo hincapié en las poblaciones vulnerables.</w:t>
      </w:r>
    </w:p>
    <w:p w14:paraId="34A0AC97"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lang w:val="es-MX"/>
        </w:rPr>
        <w:t xml:space="preserve">Guisa es un municipio montañoso de la provincia, que posee una población altamente envejecida. El 19,8% tiene 60 años o más. </w:t>
      </w:r>
      <w:r w:rsidRPr="00727A68">
        <w:rPr>
          <w:rFonts w:ascii="Arial" w:eastAsia="Calibri" w:hAnsi="Arial" w:cs="Arial"/>
          <w:sz w:val="24"/>
          <w:szCs w:val="24"/>
        </w:rPr>
        <w:t xml:space="preserve">De acuerdo con el </w:t>
      </w:r>
      <w:proofErr w:type="spellStart"/>
      <w:r w:rsidRPr="00727A68">
        <w:rPr>
          <w:rFonts w:ascii="Arial" w:eastAsia="Calibri" w:hAnsi="Arial" w:cs="Arial"/>
          <w:sz w:val="24"/>
          <w:szCs w:val="24"/>
        </w:rPr>
        <w:t>pesquizaje</w:t>
      </w:r>
      <w:proofErr w:type="spellEnd"/>
      <w:r w:rsidRPr="00727A68">
        <w:rPr>
          <w:rFonts w:ascii="Arial" w:eastAsia="Calibri" w:hAnsi="Arial" w:cs="Arial"/>
          <w:sz w:val="24"/>
          <w:szCs w:val="24"/>
        </w:rPr>
        <w:t xml:space="preserve"> de investigación realizado en el municipio, se obtiene que las mujeres son quienes representan un número mayoritario de cuidadoras familiares en las estadísticas de la localidad.</w:t>
      </w:r>
    </w:p>
    <w:p w14:paraId="7B9505C0"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 xml:space="preserve">En la actualidad, estas cuidadoras enfrentan una situación socioeconómica que aumenta su vulnerabilidad, están inmersas en una realidad social que enfrenta a </w:t>
      </w:r>
      <w:smartTag w:uri="urn:schemas-microsoft-com:office:smarttags" w:element="PersonName">
        <w:smartTagPr>
          <w:attr w:name="ProductID" w:val="la COVID-19"/>
        </w:smartTagPr>
        <w:r w:rsidRPr="00727A68">
          <w:rPr>
            <w:rFonts w:ascii="Arial" w:eastAsia="Calibri" w:hAnsi="Arial" w:cs="Arial"/>
            <w:sz w:val="24"/>
            <w:szCs w:val="24"/>
          </w:rPr>
          <w:t>la COVID-19</w:t>
        </w:r>
      </w:smartTag>
      <w:r w:rsidRPr="00727A68">
        <w:rPr>
          <w:rFonts w:ascii="Arial" w:eastAsia="Calibri" w:hAnsi="Arial" w:cs="Arial"/>
          <w:sz w:val="24"/>
          <w:szCs w:val="24"/>
        </w:rPr>
        <w:t xml:space="preserve"> e incide en sus prácticas culturales. La valoración de los datos confirma que la mujer configura el pilar básico en la atención y cuidado de los adultos mayores. En esta comunidad el 100% de los cuidadores son del sexo femenino. Aspecto determinante, pues ser mujer, significa que les han signado axiomas, pautas y preceptos de viejos patrones y normas la cultura patriarcal, señalizando la figura femenina como única responsable del cuidado del hogar y de las personas dependientes.</w:t>
      </w:r>
    </w:p>
    <w:p w14:paraId="2C15FCC9"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 xml:space="preserve">La edad media de las cuidadoras es 54,1 años, aquí es importante resaltar que el 65,4% se corresponde con la adultez media como etapa del desarrollo, y de estas el 27% se ubican entre los 55 y 59 años de edad. El 30,8% del total de cuidadoras </w:t>
      </w:r>
      <w:r w:rsidRPr="00727A68">
        <w:rPr>
          <w:rFonts w:ascii="Arial" w:eastAsia="Calibri" w:hAnsi="Arial" w:cs="Arial"/>
          <w:sz w:val="24"/>
          <w:szCs w:val="24"/>
        </w:rPr>
        <w:lastRenderedPageBreak/>
        <w:t>tienen más de 60 años, o sea, son adultas mayores y solo una cuidadora es joven (3,8%). Los niveles porcentuales muestran a las cuidadoras triplemente vulnerables con el paso del tiempo: por ser mujer, por la labor realizada y por la edad, pues la tendencia es al aumento de cuidadoras ancianas cuidando ancianos.</w:t>
      </w:r>
    </w:p>
    <w:p w14:paraId="04D27CE9" w14:textId="77777777"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Se precisa considerar a las cuidadoras como grupo vulnerable, en tanto persisten situaciones asociadas al cuidado que así lo delimitan, a menudo se acorta su tiempo libre y las actividades de ocio, su vida social se afecta presentando dificultades en la esfera familiar y laboral, así como se presentan problemas de salud tanto físicos, emocionales o psicológicos. Siendo así, surge en la cuidadora una carga subjetiva de sentirse desconcertada, sobrecargada, atrapada y excluida.</w:t>
      </w:r>
    </w:p>
    <w:p w14:paraId="59FC8490" w14:textId="1F9BD16C" w:rsidR="00466C54" w:rsidRPr="00727A68" w:rsidRDefault="00466C54" w:rsidP="00466C54">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 xml:space="preserve">En tiempos de </w:t>
      </w:r>
      <w:smartTag w:uri="urn:schemas-microsoft-com:office:smarttags" w:element="PersonName">
        <w:smartTagPr>
          <w:attr w:name="ProductID" w:val="la COVID-19"/>
        </w:smartTagPr>
        <w:r w:rsidRPr="00727A68">
          <w:rPr>
            <w:rFonts w:ascii="Arial" w:eastAsia="Calibri" w:hAnsi="Arial" w:cs="Arial"/>
            <w:sz w:val="24"/>
            <w:szCs w:val="24"/>
          </w:rPr>
          <w:t>la COVID-19</w:t>
        </w:r>
      </w:smartTag>
      <w:r w:rsidRPr="00727A68">
        <w:rPr>
          <w:rFonts w:ascii="Arial" w:eastAsia="Calibri" w:hAnsi="Arial" w:cs="Arial"/>
          <w:sz w:val="24"/>
          <w:szCs w:val="24"/>
        </w:rPr>
        <w:t xml:space="preserve"> de acuerdo con las circunstancias que envuelven a las cuidadoras familiares, entre otras, han aparecido enfermedades crónicas no trasmisibles, especialmente Hipertensión Arterial, lo que guarda relación con el estado de sobrecarga intensa que presentan. Como se muestra en la tabla se destaca la presencia frecuente de otras enfermedades psicosomáticas, donde el estrés se convierte, en la mayoría de los casos, en la causa de su aparición. Los dolores osteomusculares alcanzan resultados significativos, en tanto son muestra del agobio físico que sufren por intentar compatibilizar el cuidado y manipulación del enfermo, con otras responsabilidades del hogar y lo que ha implicado el distanciamiento social.</w:t>
      </w:r>
    </w:p>
    <w:p w14:paraId="1662E585" w14:textId="6B0BE5F9" w:rsidR="001A7EBA" w:rsidRPr="00727A68" w:rsidRDefault="00466C54" w:rsidP="001A7EBA">
      <w:pPr>
        <w:spacing w:after="0" w:line="240" w:lineRule="auto"/>
        <w:ind w:firstLine="426"/>
        <w:jc w:val="center"/>
        <w:rPr>
          <w:rFonts w:ascii="Arial" w:eastAsia="Calibri" w:hAnsi="Arial" w:cs="Arial"/>
          <w:b/>
          <w:bCs/>
          <w:i/>
          <w:iCs/>
        </w:rPr>
      </w:pPr>
      <w:r w:rsidRPr="00727A68">
        <w:rPr>
          <w:rFonts w:ascii="Arial" w:eastAsia="Calibri" w:hAnsi="Arial" w:cs="Arial"/>
          <w:b/>
          <w:bCs/>
          <w:i/>
          <w:iCs/>
        </w:rPr>
        <w:t>Figura 1:</w:t>
      </w:r>
    </w:p>
    <w:p w14:paraId="3BC63829" w14:textId="42826650" w:rsidR="00466C54" w:rsidRPr="00727A68" w:rsidRDefault="00466C54" w:rsidP="001A7EBA">
      <w:pPr>
        <w:spacing w:after="0" w:line="240" w:lineRule="auto"/>
        <w:ind w:firstLine="426"/>
        <w:jc w:val="center"/>
        <w:rPr>
          <w:rFonts w:ascii="Arial" w:eastAsia="Calibri" w:hAnsi="Arial" w:cs="Arial"/>
          <w:i/>
          <w:iCs/>
        </w:rPr>
      </w:pPr>
      <w:r w:rsidRPr="00727A68">
        <w:rPr>
          <w:rFonts w:ascii="Arial" w:eastAsia="Calibri" w:hAnsi="Arial" w:cs="Arial"/>
          <w:i/>
          <w:iCs/>
        </w:rPr>
        <w:t>Tabla El estado de salud general de las cuidadoras familiares de ancianos con demencia</w:t>
      </w:r>
    </w:p>
    <w:tbl>
      <w:tblPr>
        <w:tblW w:w="0" w:type="auto"/>
        <w:tblInd w:w="540" w:type="dxa"/>
        <w:tblCellMar>
          <w:left w:w="0" w:type="dxa"/>
          <w:right w:w="0" w:type="dxa"/>
        </w:tblCellMar>
        <w:tblLook w:val="0000" w:firstRow="0" w:lastRow="0" w:firstColumn="0" w:lastColumn="0" w:noHBand="0" w:noVBand="0"/>
      </w:tblPr>
      <w:tblGrid>
        <w:gridCol w:w="923"/>
        <w:gridCol w:w="961"/>
        <w:gridCol w:w="1234"/>
        <w:gridCol w:w="820"/>
        <w:gridCol w:w="4548"/>
      </w:tblGrid>
      <w:tr w:rsidR="001A7EBA" w:rsidRPr="00AD1304" w14:paraId="60B6B351" w14:textId="77777777" w:rsidTr="00E87EED">
        <w:tc>
          <w:tcPr>
            <w:tcW w:w="736" w:type="dxa"/>
            <w:shd w:val="clear" w:color="auto" w:fill="DDD9C3"/>
          </w:tcPr>
          <w:p w14:paraId="3E654D25"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Cuidadora</w:t>
            </w:r>
          </w:p>
        </w:tc>
        <w:tc>
          <w:tcPr>
            <w:tcW w:w="3119" w:type="dxa"/>
            <w:gridSpan w:val="3"/>
            <w:shd w:val="clear" w:color="auto" w:fill="DDD9C3"/>
          </w:tcPr>
          <w:p w14:paraId="4F4D4C86"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Estado de salud</w:t>
            </w:r>
          </w:p>
        </w:tc>
        <w:tc>
          <w:tcPr>
            <w:tcW w:w="4785" w:type="dxa"/>
            <w:shd w:val="clear" w:color="auto" w:fill="DDD9C3"/>
          </w:tcPr>
          <w:p w14:paraId="637D807A"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Enfermedades que padecen</w:t>
            </w:r>
          </w:p>
        </w:tc>
      </w:tr>
      <w:tr w:rsidR="001A7EBA" w:rsidRPr="00AD1304" w14:paraId="064711A0" w14:textId="77777777" w:rsidTr="00E87EED">
        <w:tc>
          <w:tcPr>
            <w:tcW w:w="736" w:type="dxa"/>
            <w:shd w:val="clear" w:color="auto" w:fill="DDD9C3"/>
          </w:tcPr>
          <w:p w14:paraId="5C0A12F3" w14:textId="77777777" w:rsidR="00466C54" w:rsidRPr="00AD1304" w:rsidRDefault="00466C54" w:rsidP="001A7EBA">
            <w:pPr>
              <w:spacing w:after="0" w:line="240" w:lineRule="auto"/>
              <w:jc w:val="center"/>
              <w:rPr>
                <w:rFonts w:ascii="Arial" w:eastAsia="Calibri" w:hAnsi="Arial" w:cs="Arial"/>
                <w:sz w:val="20"/>
                <w:szCs w:val="20"/>
              </w:rPr>
            </w:pPr>
          </w:p>
        </w:tc>
        <w:tc>
          <w:tcPr>
            <w:tcW w:w="992" w:type="dxa"/>
            <w:shd w:val="clear" w:color="auto" w:fill="DDD9C3"/>
          </w:tcPr>
          <w:p w14:paraId="0985DD08"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Bueno</w:t>
            </w:r>
          </w:p>
        </w:tc>
        <w:tc>
          <w:tcPr>
            <w:tcW w:w="1276" w:type="dxa"/>
            <w:shd w:val="clear" w:color="auto" w:fill="DDD9C3"/>
          </w:tcPr>
          <w:p w14:paraId="6F7D2CD5"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Regular</w:t>
            </w:r>
          </w:p>
        </w:tc>
        <w:tc>
          <w:tcPr>
            <w:tcW w:w="851" w:type="dxa"/>
            <w:shd w:val="clear" w:color="auto" w:fill="DDD9C3"/>
          </w:tcPr>
          <w:p w14:paraId="302DD8AC"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Malo</w:t>
            </w:r>
          </w:p>
        </w:tc>
        <w:tc>
          <w:tcPr>
            <w:tcW w:w="4785" w:type="dxa"/>
            <w:shd w:val="clear" w:color="auto" w:fill="DDD9C3"/>
          </w:tcPr>
          <w:p w14:paraId="69DE0A89" w14:textId="77777777" w:rsidR="00466C54" w:rsidRPr="00AD1304" w:rsidRDefault="00466C54" w:rsidP="001A7EBA">
            <w:pPr>
              <w:spacing w:after="0" w:line="240" w:lineRule="auto"/>
              <w:jc w:val="center"/>
              <w:rPr>
                <w:rFonts w:ascii="Arial" w:eastAsia="Calibri" w:hAnsi="Arial" w:cs="Arial"/>
                <w:sz w:val="20"/>
                <w:szCs w:val="20"/>
              </w:rPr>
            </w:pPr>
          </w:p>
        </w:tc>
      </w:tr>
      <w:tr w:rsidR="001A7EBA" w:rsidRPr="00AD1304" w14:paraId="022BE942" w14:textId="77777777" w:rsidTr="00E87EED">
        <w:tc>
          <w:tcPr>
            <w:tcW w:w="736" w:type="dxa"/>
            <w:shd w:val="clear" w:color="auto" w:fill="DDD9C3"/>
          </w:tcPr>
          <w:p w14:paraId="6F7BD128"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1</w:t>
            </w:r>
          </w:p>
        </w:tc>
        <w:tc>
          <w:tcPr>
            <w:tcW w:w="992" w:type="dxa"/>
            <w:shd w:val="clear" w:color="auto" w:fill="auto"/>
          </w:tcPr>
          <w:p w14:paraId="7C13E7E9"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1276" w:type="dxa"/>
            <w:shd w:val="clear" w:color="auto" w:fill="auto"/>
          </w:tcPr>
          <w:p w14:paraId="22B4C391" w14:textId="77777777" w:rsidR="00466C54" w:rsidRPr="00AD1304" w:rsidRDefault="00466C54" w:rsidP="001A7EBA">
            <w:pPr>
              <w:spacing w:after="0" w:line="240" w:lineRule="auto"/>
              <w:jc w:val="center"/>
              <w:rPr>
                <w:rFonts w:ascii="Arial" w:eastAsia="Calibri" w:hAnsi="Arial" w:cs="Arial"/>
                <w:sz w:val="20"/>
                <w:szCs w:val="20"/>
              </w:rPr>
            </w:pPr>
          </w:p>
        </w:tc>
        <w:tc>
          <w:tcPr>
            <w:tcW w:w="851" w:type="dxa"/>
            <w:shd w:val="clear" w:color="auto" w:fill="auto"/>
          </w:tcPr>
          <w:p w14:paraId="0BBF5723" w14:textId="77777777" w:rsidR="00466C54" w:rsidRPr="00AD1304" w:rsidRDefault="00466C54" w:rsidP="001A7EBA">
            <w:pPr>
              <w:spacing w:after="0" w:line="240" w:lineRule="auto"/>
              <w:jc w:val="center"/>
              <w:rPr>
                <w:rFonts w:ascii="Arial" w:eastAsia="Calibri" w:hAnsi="Arial" w:cs="Arial"/>
                <w:sz w:val="20"/>
                <w:szCs w:val="20"/>
              </w:rPr>
            </w:pPr>
          </w:p>
        </w:tc>
        <w:tc>
          <w:tcPr>
            <w:tcW w:w="4785" w:type="dxa"/>
            <w:shd w:val="clear" w:color="auto" w:fill="auto"/>
          </w:tcPr>
          <w:p w14:paraId="467E9BCD"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Ninguna</w:t>
            </w:r>
          </w:p>
        </w:tc>
      </w:tr>
      <w:tr w:rsidR="001A7EBA" w:rsidRPr="00AD1304" w14:paraId="42D8C7AE" w14:textId="77777777" w:rsidTr="00E87EED">
        <w:tc>
          <w:tcPr>
            <w:tcW w:w="736" w:type="dxa"/>
            <w:shd w:val="clear" w:color="auto" w:fill="DDD9C3"/>
          </w:tcPr>
          <w:p w14:paraId="69A03E06"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2</w:t>
            </w:r>
          </w:p>
        </w:tc>
        <w:tc>
          <w:tcPr>
            <w:tcW w:w="992" w:type="dxa"/>
            <w:shd w:val="clear" w:color="auto" w:fill="auto"/>
          </w:tcPr>
          <w:p w14:paraId="43785D19"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1276" w:type="dxa"/>
            <w:shd w:val="clear" w:color="auto" w:fill="auto"/>
          </w:tcPr>
          <w:p w14:paraId="7B986EA8" w14:textId="77777777" w:rsidR="00466C54" w:rsidRPr="00AD1304" w:rsidRDefault="00466C54" w:rsidP="001A7EBA">
            <w:pPr>
              <w:spacing w:after="0" w:line="240" w:lineRule="auto"/>
              <w:jc w:val="center"/>
              <w:rPr>
                <w:rFonts w:ascii="Arial" w:eastAsia="Calibri" w:hAnsi="Arial" w:cs="Arial"/>
                <w:sz w:val="20"/>
                <w:szCs w:val="20"/>
              </w:rPr>
            </w:pPr>
          </w:p>
        </w:tc>
        <w:tc>
          <w:tcPr>
            <w:tcW w:w="851" w:type="dxa"/>
            <w:shd w:val="clear" w:color="auto" w:fill="auto"/>
          </w:tcPr>
          <w:p w14:paraId="21DA166C" w14:textId="77777777" w:rsidR="00466C54" w:rsidRPr="00AD1304" w:rsidRDefault="00466C54" w:rsidP="001A7EBA">
            <w:pPr>
              <w:spacing w:after="0" w:line="240" w:lineRule="auto"/>
              <w:jc w:val="center"/>
              <w:rPr>
                <w:rFonts w:ascii="Arial" w:eastAsia="Calibri" w:hAnsi="Arial" w:cs="Arial"/>
                <w:sz w:val="20"/>
                <w:szCs w:val="20"/>
              </w:rPr>
            </w:pPr>
          </w:p>
        </w:tc>
        <w:tc>
          <w:tcPr>
            <w:tcW w:w="4785" w:type="dxa"/>
            <w:shd w:val="clear" w:color="auto" w:fill="auto"/>
          </w:tcPr>
          <w:p w14:paraId="469AFC95"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Ninguna</w:t>
            </w:r>
          </w:p>
        </w:tc>
      </w:tr>
      <w:tr w:rsidR="001A7EBA" w:rsidRPr="00AD1304" w14:paraId="03C40DBC" w14:textId="77777777" w:rsidTr="00E87EED">
        <w:tc>
          <w:tcPr>
            <w:tcW w:w="736" w:type="dxa"/>
            <w:shd w:val="clear" w:color="auto" w:fill="DDD9C3"/>
          </w:tcPr>
          <w:p w14:paraId="1171391A"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3</w:t>
            </w:r>
          </w:p>
        </w:tc>
        <w:tc>
          <w:tcPr>
            <w:tcW w:w="992" w:type="dxa"/>
            <w:shd w:val="clear" w:color="auto" w:fill="auto"/>
          </w:tcPr>
          <w:p w14:paraId="3FA85A96" w14:textId="77777777" w:rsidR="00466C54" w:rsidRPr="00AD1304" w:rsidRDefault="00466C54" w:rsidP="001A7EBA">
            <w:pPr>
              <w:spacing w:after="0" w:line="240" w:lineRule="auto"/>
              <w:jc w:val="center"/>
              <w:rPr>
                <w:rFonts w:ascii="Arial" w:eastAsia="Calibri" w:hAnsi="Arial" w:cs="Arial"/>
                <w:sz w:val="20"/>
                <w:szCs w:val="20"/>
              </w:rPr>
            </w:pPr>
          </w:p>
        </w:tc>
        <w:tc>
          <w:tcPr>
            <w:tcW w:w="1276" w:type="dxa"/>
            <w:shd w:val="clear" w:color="auto" w:fill="auto"/>
          </w:tcPr>
          <w:p w14:paraId="38A7F28D"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851" w:type="dxa"/>
            <w:shd w:val="clear" w:color="auto" w:fill="auto"/>
          </w:tcPr>
          <w:p w14:paraId="1E10DEB2" w14:textId="77777777" w:rsidR="00466C54" w:rsidRPr="00AD1304" w:rsidRDefault="00466C54" w:rsidP="001A7EBA">
            <w:pPr>
              <w:spacing w:after="0" w:line="240" w:lineRule="auto"/>
              <w:jc w:val="center"/>
              <w:rPr>
                <w:rFonts w:ascii="Arial" w:eastAsia="Calibri" w:hAnsi="Arial" w:cs="Arial"/>
                <w:sz w:val="20"/>
                <w:szCs w:val="20"/>
              </w:rPr>
            </w:pPr>
          </w:p>
        </w:tc>
        <w:tc>
          <w:tcPr>
            <w:tcW w:w="4785" w:type="dxa"/>
            <w:shd w:val="clear" w:color="auto" w:fill="auto"/>
          </w:tcPr>
          <w:p w14:paraId="083C137B"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HTA, dolores osteomusculares</w:t>
            </w:r>
          </w:p>
        </w:tc>
      </w:tr>
      <w:tr w:rsidR="001A7EBA" w:rsidRPr="00AD1304" w14:paraId="01EE7091" w14:textId="77777777" w:rsidTr="00E87EED">
        <w:tc>
          <w:tcPr>
            <w:tcW w:w="736" w:type="dxa"/>
            <w:shd w:val="clear" w:color="auto" w:fill="DDD9C3"/>
          </w:tcPr>
          <w:p w14:paraId="134F93AE"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4</w:t>
            </w:r>
          </w:p>
        </w:tc>
        <w:tc>
          <w:tcPr>
            <w:tcW w:w="992" w:type="dxa"/>
            <w:shd w:val="clear" w:color="auto" w:fill="auto"/>
          </w:tcPr>
          <w:p w14:paraId="6EE13E65" w14:textId="77777777" w:rsidR="00466C54" w:rsidRPr="00AD1304" w:rsidRDefault="00466C54" w:rsidP="001A7EBA">
            <w:pPr>
              <w:spacing w:after="0" w:line="240" w:lineRule="auto"/>
              <w:jc w:val="center"/>
              <w:rPr>
                <w:rFonts w:ascii="Arial" w:eastAsia="Calibri" w:hAnsi="Arial" w:cs="Arial"/>
                <w:sz w:val="20"/>
                <w:szCs w:val="20"/>
              </w:rPr>
            </w:pPr>
          </w:p>
        </w:tc>
        <w:tc>
          <w:tcPr>
            <w:tcW w:w="1276" w:type="dxa"/>
            <w:shd w:val="clear" w:color="auto" w:fill="auto"/>
          </w:tcPr>
          <w:p w14:paraId="52238DC5" w14:textId="77777777" w:rsidR="00466C54" w:rsidRPr="00AD1304" w:rsidRDefault="00466C54" w:rsidP="001A7EBA">
            <w:pPr>
              <w:spacing w:after="0" w:line="240" w:lineRule="auto"/>
              <w:jc w:val="center"/>
              <w:rPr>
                <w:rFonts w:ascii="Arial" w:eastAsia="Calibri" w:hAnsi="Arial" w:cs="Arial"/>
                <w:sz w:val="20"/>
                <w:szCs w:val="20"/>
              </w:rPr>
            </w:pPr>
          </w:p>
        </w:tc>
        <w:tc>
          <w:tcPr>
            <w:tcW w:w="851" w:type="dxa"/>
            <w:shd w:val="clear" w:color="auto" w:fill="auto"/>
          </w:tcPr>
          <w:p w14:paraId="390299C1"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4785" w:type="dxa"/>
            <w:shd w:val="clear" w:color="auto" w:fill="auto"/>
          </w:tcPr>
          <w:p w14:paraId="33D15D20"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HTA, dolores osteomusculares, diabetes</w:t>
            </w:r>
          </w:p>
        </w:tc>
      </w:tr>
      <w:tr w:rsidR="001A7EBA" w:rsidRPr="00AD1304" w14:paraId="3878B471" w14:textId="77777777" w:rsidTr="00E87EED">
        <w:tc>
          <w:tcPr>
            <w:tcW w:w="736" w:type="dxa"/>
            <w:shd w:val="clear" w:color="auto" w:fill="DDD9C3"/>
          </w:tcPr>
          <w:p w14:paraId="33611948"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5</w:t>
            </w:r>
          </w:p>
        </w:tc>
        <w:tc>
          <w:tcPr>
            <w:tcW w:w="992" w:type="dxa"/>
            <w:shd w:val="clear" w:color="auto" w:fill="auto"/>
          </w:tcPr>
          <w:p w14:paraId="2F13B840"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1276" w:type="dxa"/>
            <w:shd w:val="clear" w:color="auto" w:fill="auto"/>
          </w:tcPr>
          <w:p w14:paraId="2290389B" w14:textId="77777777" w:rsidR="00466C54" w:rsidRPr="00AD1304" w:rsidRDefault="00466C54" w:rsidP="001A7EBA">
            <w:pPr>
              <w:spacing w:after="0" w:line="240" w:lineRule="auto"/>
              <w:jc w:val="center"/>
              <w:rPr>
                <w:rFonts w:ascii="Arial" w:eastAsia="Calibri" w:hAnsi="Arial" w:cs="Arial"/>
                <w:sz w:val="20"/>
                <w:szCs w:val="20"/>
              </w:rPr>
            </w:pPr>
          </w:p>
        </w:tc>
        <w:tc>
          <w:tcPr>
            <w:tcW w:w="851" w:type="dxa"/>
            <w:shd w:val="clear" w:color="auto" w:fill="auto"/>
          </w:tcPr>
          <w:p w14:paraId="11D8657B" w14:textId="77777777" w:rsidR="00466C54" w:rsidRPr="00AD1304" w:rsidRDefault="00466C54" w:rsidP="001A7EBA">
            <w:pPr>
              <w:spacing w:after="0" w:line="240" w:lineRule="auto"/>
              <w:jc w:val="center"/>
              <w:rPr>
                <w:rFonts w:ascii="Arial" w:eastAsia="Calibri" w:hAnsi="Arial" w:cs="Arial"/>
                <w:sz w:val="20"/>
                <w:szCs w:val="20"/>
              </w:rPr>
            </w:pPr>
          </w:p>
        </w:tc>
        <w:tc>
          <w:tcPr>
            <w:tcW w:w="4785" w:type="dxa"/>
            <w:shd w:val="clear" w:color="auto" w:fill="auto"/>
          </w:tcPr>
          <w:p w14:paraId="35B9EAFD"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Ninguna</w:t>
            </w:r>
          </w:p>
        </w:tc>
      </w:tr>
      <w:tr w:rsidR="001A7EBA" w:rsidRPr="00AD1304" w14:paraId="7D50F463" w14:textId="77777777" w:rsidTr="00E87EED">
        <w:tc>
          <w:tcPr>
            <w:tcW w:w="736" w:type="dxa"/>
            <w:shd w:val="clear" w:color="auto" w:fill="DDD9C3"/>
          </w:tcPr>
          <w:p w14:paraId="09AF264D"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6</w:t>
            </w:r>
          </w:p>
        </w:tc>
        <w:tc>
          <w:tcPr>
            <w:tcW w:w="992" w:type="dxa"/>
            <w:shd w:val="clear" w:color="auto" w:fill="auto"/>
          </w:tcPr>
          <w:p w14:paraId="1F5D03E2" w14:textId="77777777" w:rsidR="00466C54" w:rsidRPr="00AD1304" w:rsidRDefault="00466C54" w:rsidP="001A7EBA">
            <w:pPr>
              <w:spacing w:after="0" w:line="240" w:lineRule="auto"/>
              <w:jc w:val="center"/>
              <w:rPr>
                <w:rFonts w:ascii="Arial" w:eastAsia="Calibri" w:hAnsi="Arial" w:cs="Arial"/>
                <w:sz w:val="20"/>
                <w:szCs w:val="20"/>
              </w:rPr>
            </w:pPr>
          </w:p>
        </w:tc>
        <w:tc>
          <w:tcPr>
            <w:tcW w:w="1276" w:type="dxa"/>
            <w:shd w:val="clear" w:color="auto" w:fill="auto"/>
          </w:tcPr>
          <w:p w14:paraId="4E6AB983" w14:textId="77777777" w:rsidR="00466C54" w:rsidRPr="00AD1304" w:rsidRDefault="00466C54" w:rsidP="001A7EBA">
            <w:pPr>
              <w:spacing w:after="0" w:line="240" w:lineRule="auto"/>
              <w:jc w:val="center"/>
              <w:rPr>
                <w:rFonts w:ascii="Arial" w:eastAsia="Calibri" w:hAnsi="Arial" w:cs="Arial"/>
                <w:sz w:val="20"/>
                <w:szCs w:val="20"/>
              </w:rPr>
            </w:pPr>
          </w:p>
        </w:tc>
        <w:tc>
          <w:tcPr>
            <w:tcW w:w="851" w:type="dxa"/>
            <w:shd w:val="clear" w:color="auto" w:fill="auto"/>
          </w:tcPr>
          <w:p w14:paraId="6F5BAA35"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4785" w:type="dxa"/>
            <w:shd w:val="clear" w:color="auto" w:fill="auto"/>
          </w:tcPr>
          <w:p w14:paraId="2A9DA85E"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HTA, cefaleas</w:t>
            </w:r>
          </w:p>
        </w:tc>
      </w:tr>
      <w:tr w:rsidR="001A7EBA" w:rsidRPr="00AD1304" w14:paraId="1E077747" w14:textId="77777777" w:rsidTr="00E87EED">
        <w:tc>
          <w:tcPr>
            <w:tcW w:w="736" w:type="dxa"/>
            <w:shd w:val="clear" w:color="auto" w:fill="DDD9C3"/>
          </w:tcPr>
          <w:p w14:paraId="25BC7CCB"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7</w:t>
            </w:r>
          </w:p>
        </w:tc>
        <w:tc>
          <w:tcPr>
            <w:tcW w:w="992" w:type="dxa"/>
            <w:shd w:val="clear" w:color="auto" w:fill="auto"/>
          </w:tcPr>
          <w:p w14:paraId="4B0C30EB"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1276" w:type="dxa"/>
            <w:shd w:val="clear" w:color="auto" w:fill="auto"/>
          </w:tcPr>
          <w:p w14:paraId="2DBD718D" w14:textId="77777777" w:rsidR="00466C54" w:rsidRPr="00AD1304" w:rsidRDefault="00466C54" w:rsidP="001A7EBA">
            <w:pPr>
              <w:spacing w:after="0" w:line="240" w:lineRule="auto"/>
              <w:jc w:val="center"/>
              <w:rPr>
                <w:rFonts w:ascii="Arial" w:eastAsia="Calibri" w:hAnsi="Arial" w:cs="Arial"/>
                <w:sz w:val="20"/>
                <w:szCs w:val="20"/>
              </w:rPr>
            </w:pPr>
          </w:p>
        </w:tc>
        <w:tc>
          <w:tcPr>
            <w:tcW w:w="851" w:type="dxa"/>
            <w:shd w:val="clear" w:color="auto" w:fill="auto"/>
          </w:tcPr>
          <w:p w14:paraId="57BA0151" w14:textId="77777777" w:rsidR="00466C54" w:rsidRPr="00AD1304" w:rsidRDefault="00466C54" w:rsidP="001A7EBA">
            <w:pPr>
              <w:spacing w:after="0" w:line="240" w:lineRule="auto"/>
              <w:jc w:val="center"/>
              <w:rPr>
                <w:rFonts w:ascii="Arial" w:eastAsia="Calibri" w:hAnsi="Arial" w:cs="Arial"/>
                <w:sz w:val="20"/>
                <w:szCs w:val="20"/>
              </w:rPr>
            </w:pPr>
          </w:p>
        </w:tc>
        <w:tc>
          <w:tcPr>
            <w:tcW w:w="4785" w:type="dxa"/>
            <w:shd w:val="clear" w:color="auto" w:fill="auto"/>
          </w:tcPr>
          <w:p w14:paraId="15D16B20"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Ansiedad, dolores osteomusculares</w:t>
            </w:r>
          </w:p>
        </w:tc>
      </w:tr>
      <w:tr w:rsidR="001A7EBA" w:rsidRPr="00AD1304" w14:paraId="3DBE8CAF" w14:textId="77777777" w:rsidTr="00E87EED">
        <w:tc>
          <w:tcPr>
            <w:tcW w:w="736" w:type="dxa"/>
            <w:shd w:val="clear" w:color="auto" w:fill="DDD9C3"/>
          </w:tcPr>
          <w:p w14:paraId="1F77B1AA"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8</w:t>
            </w:r>
          </w:p>
        </w:tc>
        <w:tc>
          <w:tcPr>
            <w:tcW w:w="992" w:type="dxa"/>
            <w:shd w:val="clear" w:color="auto" w:fill="auto"/>
          </w:tcPr>
          <w:p w14:paraId="4DE79C8D" w14:textId="77777777" w:rsidR="00466C54" w:rsidRPr="00AD1304" w:rsidRDefault="00466C54" w:rsidP="001A7EBA">
            <w:pPr>
              <w:spacing w:after="0" w:line="240" w:lineRule="auto"/>
              <w:jc w:val="center"/>
              <w:rPr>
                <w:rFonts w:ascii="Arial" w:eastAsia="Calibri" w:hAnsi="Arial" w:cs="Arial"/>
                <w:sz w:val="20"/>
                <w:szCs w:val="20"/>
              </w:rPr>
            </w:pPr>
          </w:p>
        </w:tc>
        <w:tc>
          <w:tcPr>
            <w:tcW w:w="1276" w:type="dxa"/>
            <w:shd w:val="clear" w:color="auto" w:fill="auto"/>
          </w:tcPr>
          <w:p w14:paraId="496DA63D"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851" w:type="dxa"/>
            <w:shd w:val="clear" w:color="auto" w:fill="auto"/>
          </w:tcPr>
          <w:p w14:paraId="0E8F43E9" w14:textId="77777777" w:rsidR="00466C54" w:rsidRPr="00AD1304" w:rsidRDefault="00466C54" w:rsidP="001A7EBA">
            <w:pPr>
              <w:spacing w:after="0" w:line="240" w:lineRule="auto"/>
              <w:jc w:val="center"/>
              <w:rPr>
                <w:rFonts w:ascii="Arial" w:eastAsia="Calibri" w:hAnsi="Arial" w:cs="Arial"/>
                <w:sz w:val="20"/>
                <w:szCs w:val="20"/>
              </w:rPr>
            </w:pPr>
          </w:p>
        </w:tc>
        <w:tc>
          <w:tcPr>
            <w:tcW w:w="4785" w:type="dxa"/>
            <w:shd w:val="clear" w:color="auto" w:fill="auto"/>
          </w:tcPr>
          <w:p w14:paraId="292CFBA4"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HTA, insomnio</w:t>
            </w:r>
          </w:p>
        </w:tc>
      </w:tr>
      <w:tr w:rsidR="001A7EBA" w:rsidRPr="00AD1304" w14:paraId="23189E43" w14:textId="77777777" w:rsidTr="00E87EED">
        <w:tc>
          <w:tcPr>
            <w:tcW w:w="736" w:type="dxa"/>
            <w:shd w:val="clear" w:color="auto" w:fill="DDD9C3"/>
          </w:tcPr>
          <w:p w14:paraId="5227E1B3"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9</w:t>
            </w:r>
          </w:p>
        </w:tc>
        <w:tc>
          <w:tcPr>
            <w:tcW w:w="992" w:type="dxa"/>
            <w:shd w:val="clear" w:color="auto" w:fill="auto"/>
          </w:tcPr>
          <w:p w14:paraId="5F0A7ED8" w14:textId="77777777" w:rsidR="00466C54" w:rsidRPr="00AD1304" w:rsidRDefault="00466C54" w:rsidP="001A7EBA">
            <w:pPr>
              <w:spacing w:after="0" w:line="240" w:lineRule="auto"/>
              <w:jc w:val="center"/>
              <w:rPr>
                <w:rFonts w:ascii="Arial" w:eastAsia="Calibri" w:hAnsi="Arial" w:cs="Arial"/>
                <w:sz w:val="20"/>
                <w:szCs w:val="20"/>
              </w:rPr>
            </w:pPr>
          </w:p>
        </w:tc>
        <w:tc>
          <w:tcPr>
            <w:tcW w:w="1276" w:type="dxa"/>
            <w:shd w:val="clear" w:color="auto" w:fill="auto"/>
          </w:tcPr>
          <w:p w14:paraId="30B1171C" w14:textId="77777777" w:rsidR="00466C54" w:rsidRPr="00AD1304" w:rsidRDefault="00466C54" w:rsidP="001A7EBA">
            <w:pPr>
              <w:spacing w:after="0" w:line="240" w:lineRule="auto"/>
              <w:jc w:val="center"/>
              <w:rPr>
                <w:rFonts w:ascii="Arial" w:eastAsia="Calibri" w:hAnsi="Arial" w:cs="Arial"/>
                <w:sz w:val="20"/>
                <w:szCs w:val="20"/>
              </w:rPr>
            </w:pPr>
          </w:p>
        </w:tc>
        <w:tc>
          <w:tcPr>
            <w:tcW w:w="851" w:type="dxa"/>
            <w:shd w:val="clear" w:color="auto" w:fill="auto"/>
          </w:tcPr>
          <w:p w14:paraId="14D06391"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4785" w:type="dxa"/>
            <w:shd w:val="clear" w:color="auto" w:fill="auto"/>
          </w:tcPr>
          <w:p w14:paraId="198875B7"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HTA, fibromialgia</w:t>
            </w:r>
          </w:p>
        </w:tc>
      </w:tr>
      <w:tr w:rsidR="001A7EBA" w:rsidRPr="00AD1304" w14:paraId="551A10CE" w14:textId="77777777" w:rsidTr="00E87EED">
        <w:tc>
          <w:tcPr>
            <w:tcW w:w="736" w:type="dxa"/>
            <w:shd w:val="clear" w:color="auto" w:fill="DDD9C3"/>
          </w:tcPr>
          <w:p w14:paraId="027C2D56"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10</w:t>
            </w:r>
          </w:p>
        </w:tc>
        <w:tc>
          <w:tcPr>
            <w:tcW w:w="992" w:type="dxa"/>
            <w:shd w:val="clear" w:color="auto" w:fill="auto"/>
          </w:tcPr>
          <w:p w14:paraId="70E3EA2C" w14:textId="77777777" w:rsidR="00466C54" w:rsidRPr="00AD1304" w:rsidRDefault="00466C54" w:rsidP="001A7EBA">
            <w:pPr>
              <w:spacing w:after="0" w:line="240" w:lineRule="auto"/>
              <w:jc w:val="center"/>
              <w:rPr>
                <w:rFonts w:ascii="Arial" w:eastAsia="Calibri" w:hAnsi="Arial" w:cs="Arial"/>
                <w:sz w:val="20"/>
                <w:szCs w:val="20"/>
              </w:rPr>
            </w:pPr>
          </w:p>
        </w:tc>
        <w:tc>
          <w:tcPr>
            <w:tcW w:w="1276" w:type="dxa"/>
            <w:shd w:val="clear" w:color="auto" w:fill="auto"/>
          </w:tcPr>
          <w:p w14:paraId="729B8116"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851" w:type="dxa"/>
            <w:shd w:val="clear" w:color="auto" w:fill="auto"/>
          </w:tcPr>
          <w:p w14:paraId="52B41783" w14:textId="77777777" w:rsidR="00466C54" w:rsidRPr="00AD1304" w:rsidRDefault="00466C54" w:rsidP="001A7EBA">
            <w:pPr>
              <w:spacing w:after="0" w:line="240" w:lineRule="auto"/>
              <w:jc w:val="center"/>
              <w:rPr>
                <w:rFonts w:ascii="Arial" w:eastAsia="Calibri" w:hAnsi="Arial" w:cs="Arial"/>
                <w:sz w:val="20"/>
                <w:szCs w:val="20"/>
              </w:rPr>
            </w:pPr>
          </w:p>
        </w:tc>
        <w:tc>
          <w:tcPr>
            <w:tcW w:w="4785" w:type="dxa"/>
            <w:shd w:val="clear" w:color="auto" w:fill="auto"/>
          </w:tcPr>
          <w:p w14:paraId="61F6D36E"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Dolores osteomusculares</w:t>
            </w:r>
          </w:p>
        </w:tc>
      </w:tr>
      <w:tr w:rsidR="001A7EBA" w:rsidRPr="00AD1304" w14:paraId="182F1B66" w14:textId="77777777" w:rsidTr="00E87EED">
        <w:tc>
          <w:tcPr>
            <w:tcW w:w="736" w:type="dxa"/>
            <w:shd w:val="clear" w:color="auto" w:fill="DDD9C3"/>
          </w:tcPr>
          <w:p w14:paraId="6403939D"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11</w:t>
            </w:r>
          </w:p>
        </w:tc>
        <w:tc>
          <w:tcPr>
            <w:tcW w:w="992" w:type="dxa"/>
            <w:shd w:val="clear" w:color="auto" w:fill="auto"/>
          </w:tcPr>
          <w:p w14:paraId="7842D3A3" w14:textId="77777777" w:rsidR="00466C54" w:rsidRPr="00AD1304" w:rsidRDefault="00466C54" w:rsidP="001A7EBA">
            <w:pPr>
              <w:spacing w:after="0" w:line="240" w:lineRule="auto"/>
              <w:jc w:val="center"/>
              <w:rPr>
                <w:rFonts w:ascii="Arial" w:eastAsia="Calibri" w:hAnsi="Arial" w:cs="Arial"/>
                <w:sz w:val="20"/>
                <w:szCs w:val="20"/>
              </w:rPr>
            </w:pPr>
          </w:p>
        </w:tc>
        <w:tc>
          <w:tcPr>
            <w:tcW w:w="1276" w:type="dxa"/>
            <w:shd w:val="clear" w:color="auto" w:fill="auto"/>
          </w:tcPr>
          <w:p w14:paraId="36BDF9BE" w14:textId="77777777" w:rsidR="00466C54" w:rsidRPr="00AD1304" w:rsidRDefault="00466C54" w:rsidP="001A7EBA">
            <w:pPr>
              <w:spacing w:after="0" w:line="240" w:lineRule="auto"/>
              <w:jc w:val="center"/>
              <w:rPr>
                <w:rFonts w:ascii="Arial" w:eastAsia="Calibri" w:hAnsi="Arial" w:cs="Arial"/>
                <w:sz w:val="20"/>
                <w:szCs w:val="20"/>
              </w:rPr>
            </w:pPr>
          </w:p>
        </w:tc>
        <w:tc>
          <w:tcPr>
            <w:tcW w:w="851" w:type="dxa"/>
            <w:shd w:val="clear" w:color="auto" w:fill="auto"/>
          </w:tcPr>
          <w:p w14:paraId="3122CCA9"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4785" w:type="dxa"/>
            <w:shd w:val="clear" w:color="auto" w:fill="auto"/>
          </w:tcPr>
          <w:p w14:paraId="1F1232AF"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HTA, cardiopatía</w:t>
            </w:r>
          </w:p>
        </w:tc>
      </w:tr>
      <w:tr w:rsidR="001A7EBA" w:rsidRPr="00AD1304" w14:paraId="039E416C" w14:textId="77777777" w:rsidTr="00E87EED">
        <w:tc>
          <w:tcPr>
            <w:tcW w:w="736" w:type="dxa"/>
            <w:shd w:val="clear" w:color="auto" w:fill="DDD9C3"/>
          </w:tcPr>
          <w:p w14:paraId="623AD7E4"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12</w:t>
            </w:r>
          </w:p>
        </w:tc>
        <w:tc>
          <w:tcPr>
            <w:tcW w:w="992" w:type="dxa"/>
            <w:shd w:val="clear" w:color="auto" w:fill="auto"/>
          </w:tcPr>
          <w:p w14:paraId="06793CBE" w14:textId="77777777" w:rsidR="00466C54" w:rsidRPr="00AD1304" w:rsidRDefault="00466C54" w:rsidP="001A7EBA">
            <w:pPr>
              <w:spacing w:after="0" w:line="240" w:lineRule="auto"/>
              <w:jc w:val="center"/>
              <w:rPr>
                <w:rFonts w:ascii="Arial" w:eastAsia="Calibri" w:hAnsi="Arial" w:cs="Arial"/>
                <w:sz w:val="20"/>
                <w:szCs w:val="20"/>
              </w:rPr>
            </w:pPr>
          </w:p>
        </w:tc>
        <w:tc>
          <w:tcPr>
            <w:tcW w:w="1276" w:type="dxa"/>
            <w:shd w:val="clear" w:color="auto" w:fill="auto"/>
          </w:tcPr>
          <w:p w14:paraId="741C029D"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851" w:type="dxa"/>
            <w:shd w:val="clear" w:color="auto" w:fill="auto"/>
          </w:tcPr>
          <w:p w14:paraId="719D26B6" w14:textId="77777777" w:rsidR="00466C54" w:rsidRPr="00AD1304" w:rsidRDefault="00466C54" w:rsidP="001A7EBA">
            <w:pPr>
              <w:spacing w:after="0" w:line="240" w:lineRule="auto"/>
              <w:jc w:val="center"/>
              <w:rPr>
                <w:rFonts w:ascii="Arial" w:eastAsia="Calibri" w:hAnsi="Arial" w:cs="Arial"/>
                <w:sz w:val="20"/>
                <w:szCs w:val="20"/>
              </w:rPr>
            </w:pPr>
          </w:p>
        </w:tc>
        <w:tc>
          <w:tcPr>
            <w:tcW w:w="4785" w:type="dxa"/>
            <w:shd w:val="clear" w:color="auto" w:fill="auto"/>
          </w:tcPr>
          <w:p w14:paraId="34E300B0"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HTA, depresión</w:t>
            </w:r>
          </w:p>
        </w:tc>
      </w:tr>
      <w:tr w:rsidR="001A7EBA" w:rsidRPr="00AD1304" w14:paraId="146CC038" w14:textId="77777777" w:rsidTr="00E87EED">
        <w:tc>
          <w:tcPr>
            <w:tcW w:w="736" w:type="dxa"/>
            <w:shd w:val="clear" w:color="auto" w:fill="DDD9C3"/>
          </w:tcPr>
          <w:p w14:paraId="69408BC5"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13</w:t>
            </w:r>
          </w:p>
        </w:tc>
        <w:tc>
          <w:tcPr>
            <w:tcW w:w="992" w:type="dxa"/>
            <w:shd w:val="clear" w:color="auto" w:fill="auto"/>
          </w:tcPr>
          <w:p w14:paraId="6C3F05F7"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1276" w:type="dxa"/>
            <w:shd w:val="clear" w:color="auto" w:fill="auto"/>
          </w:tcPr>
          <w:p w14:paraId="48D4C92B" w14:textId="77777777" w:rsidR="00466C54" w:rsidRPr="00AD1304" w:rsidRDefault="00466C54" w:rsidP="001A7EBA">
            <w:pPr>
              <w:spacing w:after="0" w:line="240" w:lineRule="auto"/>
              <w:jc w:val="center"/>
              <w:rPr>
                <w:rFonts w:ascii="Arial" w:eastAsia="Calibri" w:hAnsi="Arial" w:cs="Arial"/>
                <w:sz w:val="20"/>
                <w:szCs w:val="20"/>
              </w:rPr>
            </w:pPr>
          </w:p>
        </w:tc>
        <w:tc>
          <w:tcPr>
            <w:tcW w:w="851" w:type="dxa"/>
            <w:shd w:val="clear" w:color="auto" w:fill="auto"/>
          </w:tcPr>
          <w:p w14:paraId="26365AF4" w14:textId="77777777" w:rsidR="00466C54" w:rsidRPr="00AD1304" w:rsidRDefault="00466C54" w:rsidP="001A7EBA">
            <w:pPr>
              <w:spacing w:after="0" w:line="240" w:lineRule="auto"/>
              <w:jc w:val="center"/>
              <w:rPr>
                <w:rFonts w:ascii="Arial" w:eastAsia="Calibri" w:hAnsi="Arial" w:cs="Arial"/>
                <w:sz w:val="20"/>
                <w:szCs w:val="20"/>
              </w:rPr>
            </w:pPr>
          </w:p>
        </w:tc>
        <w:tc>
          <w:tcPr>
            <w:tcW w:w="4785" w:type="dxa"/>
            <w:shd w:val="clear" w:color="auto" w:fill="auto"/>
          </w:tcPr>
          <w:p w14:paraId="0E4BFE70" w14:textId="77777777" w:rsidR="00466C54" w:rsidRPr="00AD1304" w:rsidRDefault="00466C54" w:rsidP="001A7EBA">
            <w:pPr>
              <w:spacing w:after="0" w:line="240" w:lineRule="auto"/>
              <w:rPr>
                <w:rFonts w:ascii="Arial" w:eastAsia="Calibri" w:hAnsi="Arial" w:cs="Arial"/>
                <w:sz w:val="20"/>
                <w:szCs w:val="20"/>
              </w:rPr>
            </w:pPr>
            <w:proofErr w:type="spellStart"/>
            <w:r w:rsidRPr="00AD1304">
              <w:rPr>
                <w:rFonts w:ascii="Arial" w:eastAsia="Calibri" w:hAnsi="Arial" w:cs="Arial"/>
                <w:sz w:val="20"/>
                <w:szCs w:val="20"/>
              </w:rPr>
              <w:t>Ciatalgias</w:t>
            </w:r>
            <w:proofErr w:type="spellEnd"/>
            <w:r w:rsidRPr="00AD1304">
              <w:rPr>
                <w:rFonts w:ascii="Arial" w:eastAsia="Calibri" w:hAnsi="Arial" w:cs="Arial"/>
                <w:sz w:val="20"/>
                <w:szCs w:val="20"/>
              </w:rPr>
              <w:t xml:space="preserve"> frecuentes</w:t>
            </w:r>
          </w:p>
        </w:tc>
      </w:tr>
      <w:tr w:rsidR="001A7EBA" w:rsidRPr="00AD1304" w14:paraId="5FEA9A54" w14:textId="77777777" w:rsidTr="00E87EED">
        <w:tc>
          <w:tcPr>
            <w:tcW w:w="736" w:type="dxa"/>
            <w:shd w:val="clear" w:color="auto" w:fill="DDD9C3"/>
          </w:tcPr>
          <w:p w14:paraId="2B16DA4B"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14</w:t>
            </w:r>
          </w:p>
        </w:tc>
        <w:tc>
          <w:tcPr>
            <w:tcW w:w="992" w:type="dxa"/>
            <w:shd w:val="clear" w:color="auto" w:fill="auto"/>
          </w:tcPr>
          <w:p w14:paraId="26C140B2" w14:textId="77777777" w:rsidR="00466C54" w:rsidRPr="00AD1304" w:rsidRDefault="00466C54" w:rsidP="001A7EBA">
            <w:pPr>
              <w:spacing w:after="0" w:line="240" w:lineRule="auto"/>
              <w:jc w:val="center"/>
              <w:rPr>
                <w:rFonts w:ascii="Arial" w:eastAsia="Calibri" w:hAnsi="Arial" w:cs="Arial"/>
                <w:sz w:val="20"/>
                <w:szCs w:val="20"/>
              </w:rPr>
            </w:pPr>
          </w:p>
        </w:tc>
        <w:tc>
          <w:tcPr>
            <w:tcW w:w="1276" w:type="dxa"/>
            <w:shd w:val="clear" w:color="auto" w:fill="auto"/>
          </w:tcPr>
          <w:p w14:paraId="5EDBB126"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851" w:type="dxa"/>
            <w:shd w:val="clear" w:color="auto" w:fill="auto"/>
          </w:tcPr>
          <w:p w14:paraId="2D27D965" w14:textId="77777777" w:rsidR="00466C54" w:rsidRPr="00AD1304" w:rsidRDefault="00466C54" w:rsidP="001A7EBA">
            <w:pPr>
              <w:spacing w:after="0" w:line="240" w:lineRule="auto"/>
              <w:jc w:val="center"/>
              <w:rPr>
                <w:rFonts w:ascii="Arial" w:eastAsia="Calibri" w:hAnsi="Arial" w:cs="Arial"/>
                <w:sz w:val="20"/>
                <w:szCs w:val="20"/>
              </w:rPr>
            </w:pPr>
          </w:p>
        </w:tc>
        <w:tc>
          <w:tcPr>
            <w:tcW w:w="4785" w:type="dxa"/>
            <w:shd w:val="clear" w:color="auto" w:fill="auto"/>
          </w:tcPr>
          <w:p w14:paraId="6CCBC251"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Ansiedad, diabetes</w:t>
            </w:r>
          </w:p>
        </w:tc>
      </w:tr>
      <w:tr w:rsidR="001A7EBA" w:rsidRPr="00AD1304" w14:paraId="7B497913" w14:textId="77777777" w:rsidTr="00E87EED">
        <w:tc>
          <w:tcPr>
            <w:tcW w:w="736" w:type="dxa"/>
            <w:shd w:val="clear" w:color="auto" w:fill="DDD9C3"/>
          </w:tcPr>
          <w:p w14:paraId="462F80ED"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15</w:t>
            </w:r>
          </w:p>
        </w:tc>
        <w:tc>
          <w:tcPr>
            <w:tcW w:w="992" w:type="dxa"/>
            <w:shd w:val="clear" w:color="auto" w:fill="auto"/>
          </w:tcPr>
          <w:p w14:paraId="2771D9F8" w14:textId="77777777" w:rsidR="00466C54" w:rsidRPr="00AD1304" w:rsidRDefault="00466C54" w:rsidP="001A7EBA">
            <w:pPr>
              <w:spacing w:after="0" w:line="240" w:lineRule="auto"/>
              <w:jc w:val="center"/>
              <w:rPr>
                <w:rFonts w:ascii="Arial" w:eastAsia="Calibri" w:hAnsi="Arial" w:cs="Arial"/>
                <w:sz w:val="20"/>
                <w:szCs w:val="20"/>
              </w:rPr>
            </w:pPr>
          </w:p>
        </w:tc>
        <w:tc>
          <w:tcPr>
            <w:tcW w:w="1276" w:type="dxa"/>
            <w:shd w:val="clear" w:color="auto" w:fill="auto"/>
          </w:tcPr>
          <w:p w14:paraId="55C3B8B6" w14:textId="77777777" w:rsidR="00466C54" w:rsidRPr="00AD1304" w:rsidRDefault="00466C54" w:rsidP="001A7EBA">
            <w:pPr>
              <w:spacing w:after="0" w:line="240" w:lineRule="auto"/>
              <w:jc w:val="center"/>
              <w:rPr>
                <w:rFonts w:ascii="Arial" w:eastAsia="Calibri" w:hAnsi="Arial" w:cs="Arial"/>
                <w:sz w:val="20"/>
                <w:szCs w:val="20"/>
              </w:rPr>
            </w:pPr>
          </w:p>
        </w:tc>
        <w:tc>
          <w:tcPr>
            <w:tcW w:w="851" w:type="dxa"/>
            <w:shd w:val="clear" w:color="auto" w:fill="auto"/>
          </w:tcPr>
          <w:p w14:paraId="5092121B"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4785" w:type="dxa"/>
            <w:shd w:val="clear" w:color="auto" w:fill="auto"/>
          </w:tcPr>
          <w:p w14:paraId="0ECD768B"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HTA, diabetes</w:t>
            </w:r>
          </w:p>
        </w:tc>
      </w:tr>
      <w:tr w:rsidR="001A7EBA" w:rsidRPr="00AD1304" w14:paraId="5F818C77" w14:textId="77777777" w:rsidTr="00E87EED">
        <w:tc>
          <w:tcPr>
            <w:tcW w:w="736" w:type="dxa"/>
            <w:shd w:val="clear" w:color="auto" w:fill="DDD9C3"/>
          </w:tcPr>
          <w:p w14:paraId="4CB6D226"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16</w:t>
            </w:r>
          </w:p>
        </w:tc>
        <w:tc>
          <w:tcPr>
            <w:tcW w:w="992" w:type="dxa"/>
            <w:shd w:val="clear" w:color="auto" w:fill="auto"/>
          </w:tcPr>
          <w:p w14:paraId="1CA8EC93" w14:textId="77777777" w:rsidR="00466C54" w:rsidRPr="00AD1304" w:rsidRDefault="00466C54" w:rsidP="001A7EBA">
            <w:pPr>
              <w:spacing w:after="0" w:line="240" w:lineRule="auto"/>
              <w:jc w:val="center"/>
              <w:rPr>
                <w:rFonts w:ascii="Arial" w:eastAsia="Calibri" w:hAnsi="Arial" w:cs="Arial"/>
                <w:sz w:val="20"/>
                <w:szCs w:val="20"/>
              </w:rPr>
            </w:pPr>
          </w:p>
        </w:tc>
        <w:tc>
          <w:tcPr>
            <w:tcW w:w="1276" w:type="dxa"/>
            <w:shd w:val="clear" w:color="auto" w:fill="auto"/>
          </w:tcPr>
          <w:p w14:paraId="1788850B" w14:textId="77777777" w:rsidR="00466C54" w:rsidRPr="00AD1304" w:rsidRDefault="00466C54" w:rsidP="001A7EBA">
            <w:pPr>
              <w:spacing w:after="0" w:line="240" w:lineRule="auto"/>
              <w:jc w:val="center"/>
              <w:rPr>
                <w:rFonts w:ascii="Arial" w:eastAsia="Calibri" w:hAnsi="Arial" w:cs="Arial"/>
                <w:sz w:val="20"/>
                <w:szCs w:val="20"/>
              </w:rPr>
            </w:pPr>
          </w:p>
        </w:tc>
        <w:tc>
          <w:tcPr>
            <w:tcW w:w="851" w:type="dxa"/>
            <w:shd w:val="clear" w:color="auto" w:fill="auto"/>
          </w:tcPr>
          <w:p w14:paraId="6B64AEF7"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4785" w:type="dxa"/>
            <w:shd w:val="clear" w:color="auto" w:fill="auto"/>
          </w:tcPr>
          <w:p w14:paraId="10992DDF"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HTA, diabetes</w:t>
            </w:r>
          </w:p>
        </w:tc>
      </w:tr>
      <w:tr w:rsidR="001A7EBA" w:rsidRPr="00AD1304" w14:paraId="7F306EB2" w14:textId="77777777" w:rsidTr="00E87EED">
        <w:tc>
          <w:tcPr>
            <w:tcW w:w="736" w:type="dxa"/>
            <w:shd w:val="clear" w:color="auto" w:fill="DDD9C3"/>
          </w:tcPr>
          <w:p w14:paraId="07F6A3E0"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17</w:t>
            </w:r>
          </w:p>
        </w:tc>
        <w:tc>
          <w:tcPr>
            <w:tcW w:w="992" w:type="dxa"/>
            <w:shd w:val="clear" w:color="auto" w:fill="auto"/>
          </w:tcPr>
          <w:p w14:paraId="1BF97868"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1276" w:type="dxa"/>
            <w:shd w:val="clear" w:color="auto" w:fill="auto"/>
          </w:tcPr>
          <w:p w14:paraId="4C8CF1D1" w14:textId="77777777" w:rsidR="00466C54" w:rsidRPr="00AD1304" w:rsidRDefault="00466C54" w:rsidP="001A7EBA">
            <w:pPr>
              <w:spacing w:after="0" w:line="240" w:lineRule="auto"/>
              <w:jc w:val="center"/>
              <w:rPr>
                <w:rFonts w:ascii="Arial" w:eastAsia="Calibri" w:hAnsi="Arial" w:cs="Arial"/>
                <w:sz w:val="20"/>
                <w:szCs w:val="20"/>
              </w:rPr>
            </w:pPr>
          </w:p>
        </w:tc>
        <w:tc>
          <w:tcPr>
            <w:tcW w:w="851" w:type="dxa"/>
            <w:shd w:val="clear" w:color="auto" w:fill="auto"/>
          </w:tcPr>
          <w:p w14:paraId="5625B611" w14:textId="77777777" w:rsidR="00466C54" w:rsidRPr="00AD1304" w:rsidRDefault="00466C54" w:rsidP="001A7EBA">
            <w:pPr>
              <w:spacing w:after="0" w:line="240" w:lineRule="auto"/>
              <w:jc w:val="center"/>
              <w:rPr>
                <w:rFonts w:ascii="Arial" w:eastAsia="Calibri" w:hAnsi="Arial" w:cs="Arial"/>
                <w:sz w:val="20"/>
                <w:szCs w:val="20"/>
              </w:rPr>
            </w:pPr>
          </w:p>
        </w:tc>
        <w:tc>
          <w:tcPr>
            <w:tcW w:w="4785" w:type="dxa"/>
            <w:shd w:val="clear" w:color="auto" w:fill="auto"/>
          </w:tcPr>
          <w:p w14:paraId="7FC68D87"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Reuma</w:t>
            </w:r>
          </w:p>
        </w:tc>
      </w:tr>
      <w:tr w:rsidR="001A7EBA" w:rsidRPr="00AD1304" w14:paraId="4B6A0B97" w14:textId="77777777" w:rsidTr="00E87EED">
        <w:tc>
          <w:tcPr>
            <w:tcW w:w="736" w:type="dxa"/>
            <w:shd w:val="clear" w:color="auto" w:fill="DDD9C3"/>
          </w:tcPr>
          <w:p w14:paraId="0013B035"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18</w:t>
            </w:r>
          </w:p>
        </w:tc>
        <w:tc>
          <w:tcPr>
            <w:tcW w:w="992" w:type="dxa"/>
            <w:shd w:val="clear" w:color="auto" w:fill="auto"/>
          </w:tcPr>
          <w:p w14:paraId="0E5B9961" w14:textId="77777777" w:rsidR="00466C54" w:rsidRPr="00AD1304" w:rsidRDefault="00466C54" w:rsidP="001A7EBA">
            <w:pPr>
              <w:spacing w:after="0" w:line="240" w:lineRule="auto"/>
              <w:jc w:val="center"/>
              <w:rPr>
                <w:rFonts w:ascii="Arial" w:eastAsia="Calibri" w:hAnsi="Arial" w:cs="Arial"/>
                <w:sz w:val="20"/>
                <w:szCs w:val="20"/>
              </w:rPr>
            </w:pPr>
          </w:p>
        </w:tc>
        <w:tc>
          <w:tcPr>
            <w:tcW w:w="1276" w:type="dxa"/>
            <w:shd w:val="clear" w:color="auto" w:fill="auto"/>
          </w:tcPr>
          <w:p w14:paraId="6B17D396" w14:textId="77777777" w:rsidR="00466C54" w:rsidRPr="00AD1304" w:rsidRDefault="00466C54" w:rsidP="001A7EBA">
            <w:pPr>
              <w:spacing w:after="0" w:line="240" w:lineRule="auto"/>
              <w:jc w:val="center"/>
              <w:rPr>
                <w:rFonts w:ascii="Arial" w:eastAsia="Calibri" w:hAnsi="Arial" w:cs="Arial"/>
                <w:sz w:val="20"/>
                <w:szCs w:val="20"/>
              </w:rPr>
            </w:pPr>
          </w:p>
        </w:tc>
        <w:tc>
          <w:tcPr>
            <w:tcW w:w="851" w:type="dxa"/>
            <w:shd w:val="clear" w:color="auto" w:fill="auto"/>
          </w:tcPr>
          <w:p w14:paraId="0C1D1594"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4785" w:type="dxa"/>
            <w:shd w:val="clear" w:color="auto" w:fill="auto"/>
          </w:tcPr>
          <w:p w14:paraId="52D18862"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 xml:space="preserve">HTA, cardiopatía </w:t>
            </w:r>
          </w:p>
        </w:tc>
      </w:tr>
      <w:tr w:rsidR="001A7EBA" w:rsidRPr="00AD1304" w14:paraId="529CCC13" w14:textId="77777777" w:rsidTr="00E87EED">
        <w:tc>
          <w:tcPr>
            <w:tcW w:w="736" w:type="dxa"/>
            <w:shd w:val="clear" w:color="auto" w:fill="DDD9C3"/>
          </w:tcPr>
          <w:p w14:paraId="3E4B8097"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19</w:t>
            </w:r>
          </w:p>
        </w:tc>
        <w:tc>
          <w:tcPr>
            <w:tcW w:w="992" w:type="dxa"/>
            <w:shd w:val="clear" w:color="auto" w:fill="auto"/>
          </w:tcPr>
          <w:p w14:paraId="7190E76F" w14:textId="77777777" w:rsidR="00466C54" w:rsidRPr="00AD1304" w:rsidRDefault="00466C54" w:rsidP="001A7EBA">
            <w:pPr>
              <w:spacing w:after="0" w:line="240" w:lineRule="auto"/>
              <w:jc w:val="center"/>
              <w:rPr>
                <w:rFonts w:ascii="Arial" w:eastAsia="Calibri" w:hAnsi="Arial" w:cs="Arial"/>
                <w:sz w:val="20"/>
                <w:szCs w:val="20"/>
              </w:rPr>
            </w:pPr>
          </w:p>
        </w:tc>
        <w:tc>
          <w:tcPr>
            <w:tcW w:w="1276" w:type="dxa"/>
            <w:shd w:val="clear" w:color="auto" w:fill="auto"/>
          </w:tcPr>
          <w:p w14:paraId="5F0B9192" w14:textId="77777777" w:rsidR="00466C54" w:rsidRPr="00AD1304" w:rsidRDefault="00466C54" w:rsidP="001A7EBA">
            <w:pPr>
              <w:spacing w:after="0" w:line="240" w:lineRule="auto"/>
              <w:jc w:val="center"/>
              <w:rPr>
                <w:rFonts w:ascii="Arial" w:eastAsia="Calibri" w:hAnsi="Arial" w:cs="Arial"/>
                <w:sz w:val="20"/>
                <w:szCs w:val="20"/>
              </w:rPr>
            </w:pPr>
          </w:p>
        </w:tc>
        <w:tc>
          <w:tcPr>
            <w:tcW w:w="851" w:type="dxa"/>
            <w:shd w:val="clear" w:color="auto" w:fill="auto"/>
          </w:tcPr>
          <w:p w14:paraId="59DC7ECE"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4785" w:type="dxa"/>
            <w:shd w:val="clear" w:color="auto" w:fill="auto"/>
          </w:tcPr>
          <w:p w14:paraId="7AF98CD5"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HTA, depresión</w:t>
            </w:r>
          </w:p>
        </w:tc>
      </w:tr>
      <w:tr w:rsidR="001A7EBA" w:rsidRPr="00AD1304" w14:paraId="2CF7E20C" w14:textId="77777777" w:rsidTr="00E87EED">
        <w:tc>
          <w:tcPr>
            <w:tcW w:w="736" w:type="dxa"/>
            <w:shd w:val="clear" w:color="auto" w:fill="DDD9C3"/>
          </w:tcPr>
          <w:p w14:paraId="644DE91D"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20</w:t>
            </w:r>
          </w:p>
        </w:tc>
        <w:tc>
          <w:tcPr>
            <w:tcW w:w="992" w:type="dxa"/>
            <w:shd w:val="clear" w:color="auto" w:fill="auto"/>
          </w:tcPr>
          <w:p w14:paraId="1BF4F32D" w14:textId="77777777" w:rsidR="00466C54" w:rsidRPr="00AD1304" w:rsidRDefault="00466C54" w:rsidP="001A7EBA">
            <w:pPr>
              <w:spacing w:after="0" w:line="240" w:lineRule="auto"/>
              <w:jc w:val="center"/>
              <w:rPr>
                <w:rFonts w:ascii="Arial" w:eastAsia="Calibri" w:hAnsi="Arial" w:cs="Arial"/>
                <w:sz w:val="20"/>
                <w:szCs w:val="20"/>
              </w:rPr>
            </w:pPr>
          </w:p>
        </w:tc>
        <w:tc>
          <w:tcPr>
            <w:tcW w:w="1276" w:type="dxa"/>
            <w:shd w:val="clear" w:color="auto" w:fill="auto"/>
          </w:tcPr>
          <w:p w14:paraId="1F21BF92" w14:textId="77777777" w:rsidR="00466C54" w:rsidRPr="00AD1304" w:rsidRDefault="00466C54" w:rsidP="001A7EBA">
            <w:pPr>
              <w:spacing w:after="0" w:line="240" w:lineRule="auto"/>
              <w:jc w:val="center"/>
              <w:rPr>
                <w:rFonts w:ascii="Arial" w:eastAsia="Calibri" w:hAnsi="Arial" w:cs="Arial"/>
                <w:sz w:val="20"/>
                <w:szCs w:val="20"/>
              </w:rPr>
            </w:pPr>
          </w:p>
        </w:tc>
        <w:tc>
          <w:tcPr>
            <w:tcW w:w="851" w:type="dxa"/>
            <w:shd w:val="clear" w:color="auto" w:fill="auto"/>
          </w:tcPr>
          <w:p w14:paraId="6CBEFCAF"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4785" w:type="dxa"/>
            <w:shd w:val="clear" w:color="auto" w:fill="auto"/>
          </w:tcPr>
          <w:p w14:paraId="75F0ABB3"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HTA, dolores osteomusculares</w:t>
            </w:r>
          </w:p>
        </w:tc>
      </w:tr>
      <w:tr w:rsidR="001A7EBA" w:rsidRPr="00AD1304" w14:paraId="5064C1A0" w14:textId="77777777" w:rsidTr="00E87EED">
        <w:tc>
          <w:tcPr>
            <w:tcW w:w="736" w:type="dxa"/>
            <w:shd w:val="clear" w:color="auto" w:fill="DDD9C3"/>
          </w:tcPr>
          <w:p w14:paraId="3CA7AF1E"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21</w:t>
            </w:r>
          </w:p>
        </w:tc>
        <w:tc>
          <w:tcPr>
            <w:tcW w:w="992" w:type="dxa"/>
            <w:shd w:val="clear" w:color="auto" w:fill="auto"/>
          </w:tcPr>
          <w:p w14:paraId="07F5D3B0" w14:textId="77777777" w:rsidR="00466C54" w:rsidRPr="00AD1304" w:rsidRDefault="00466C54" w:rsidP="001A7EBA">
            <w:pPr>
              <w:spacing w:after="0" w:line="240" w:lineRule="auto"/>
              <w:jc w:val="center"/>
              <w:rPr>
                <w:rFonts w:ascii="Arial" w:eastAsia="Calibri" w:hAnsi="Arial" w:cs="Arial"/>
                <w:sz w:val="20"/>
                <w:szCs w:val="20"/>
              </w:rPr>
            </w:pPr>
          </w:p>
        </w:tc>
        <w:tc>
          <w:tcPr>
            <w:tcW w:w="1276" w:type="dxa"/>
            <w:shd w:val="clear" w:color="auto" w:fill="auto"/>
          </w:tcPr>
          <w:p w14:paraId="7CC6CCD8" w14:textId="77777777" w:rsidR="00466C54" w:rsidRPr="00AD1304" w:rsidRDefault="00466C54" w:rsidP="001A7EBA">
            <w:pPr>
              <w:spacing w:after="0" w:line="240" w:lineRule="auto"/>
              <w:jc w:val="center"/>
              <w:rPr>
                <w:rFonts w:ascii="Arial" w:eastAsia="Calibri" w:hAnsi="Arial" w:cs="Arial"/>
                <w:sz w:val="20"/>
                <w:szCs w:val="20"/>
              </w:rPr>
            </w:pPr>
          </w:p>
        </w:tc>
        <w:tc>
          <w:tcPr>
            <w:tcW w:w="851" w:type="dxa"/>
            <w:shd w:val="clear" w:color="auto" w:fill="auto"/>
          </w:tcPr>
          <w:p w14:paraId="71AD665D"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4785" w:type="dxa"/>
            <w:shd w:val="clear" w:color="auto" w:fill="auto"/>
          </w:tcPr>
          <w:p w14:paraId="243CED35"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HTA, cardiopatía</w:t>
            </w:r>
          </w:p>
        </w:tc>
      </w:tr>
      <w:tr w:rsidR="001A7EBA" w:rsidRPr="00AD1304" w14:paraId="76326768" w14:textId="77777777" w:rsidTr="00E87EED">
        <w:tc>
          <w:tcPr>
            <w:tcW w:w="736" w:type="dxa"/>
            <w:shd w:val="clear" w:color="auto" w:fill="DDD9C3"/>
          </w:tcPr>
          <w:p w14:paraId="4464F9E1"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22</w:t>
            </w:r>
          </w:p>
        </w:tc>
        <w:tc>
          <w:tcPr>
            <w:tcW w:w="992" w:type="dxa"/>
            <w:shd w:val="clear" w:color="auto" w:fill="auto"/>
          </w:tcPr>
          <w:p w14:paraId="70D31603" w14:textId="77777777" w:rsidR="00466C54" w:rsidRPr="00AD1304" w:rsidRDefault="00466C54" w:rsidP="001A7EBA">
            <w:pPr>
              <w:spacing w:after="0" w:line="240" w:lineRule="auto"/>
              <w:jc w:val="center"/>
              <w:rPr>
                <w:rFonts w:ascii="Arial" w:eastAsia="Calibri" w:hAnsi="Arial" w:cs="Arial"/>
                <w:sz w:val="20"/>
                <w:szCs w:val="20"/>
              </w:rPr>
            </w:pPr>
          </w:p>
        </w:tc>
        <w:tc>
          <w:tcPr>
            <w:tcW w:w="1276" w:type="dxa"/>
            <w:shd w:val="clear" w:color="auto" w:fill="auto"/>
          </w:tcPr>
          <w:p w14:paraId="6D0052CB" w14:textId="77777777" w:rsidR="00466C54" w:rsidRPr="00AD1304" w:rsidRDefault="00466C54" w:rsidP="001A7EBA">
            <w:pPr>
              <w:spacing w:after="0" w:line="240" w:lineRule="auto"/>
              <w:jc w:val="center"/>
              <w:rPr>
                <w:rFonts w:ascii="Arial" w:eastAsia="Calibri" w:hAnsi="Arial" w:cs="Arial"/>
                <w:sz w:val="20"/>
                <w:szCs w:val="20"/>
              </w:rPr>
            </w:pPr>
          </w:p>
        </w:tc>
        <w:tc>
          <w:tcPr>
            <w:tcW w:w="851" w:type="dxa"/>
            <w:shd w:val="clear" w:color="auto" w:fill="auto"/>
          </w:tcPr>
          <w:p w14:paraId="4075308E"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4785" w:type="dxa"/>
            <w:shd w:val="clear" w:color="auto" w:fill="auto"/>
          </w:tcPr>
          <w:p w14:paraId="6AD48655"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HTA, artrosis</w:t>
            </w:r>
          </w:p>
        </w:tc>
      </w:tr>
      <w:tr w:rsidR="001A7EBA" w:rsidRPr="00AD1304" w14:paraId="141E39FE" w14:textId="77777777" w:rsidTr="00E87EED">
        <w:tc>
          <w:tcPr>
            <w:tcW w:w="736" w:type="dxa"/>
            <w:shd w:val="clear" w:color="auto" w:fill="DDD9C3"/>
          </w:tcPr>
          <w:p w14:paraId="06B5FCCB"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23</w:t>
            </w:r>
          </w:p>
        </w:tc>
        <w:tc>
          <w:tcPr>
            <w:tcW w:w="992" w:type="dxa"/>
            <w:shd w:val="clear" w:color="auto" w:fill="auto"/>
          </w:tcPr>
          <w:p w14:paraId="0EAF9C8A" w14:textId="77777777" w:rsidR="00466C54" w:rsidRPr="00AD1304" w:rsidRDefault="00466C54" w:rsidP="001A7EBA">
            <w:pPr>
              <w:spacing w:after="0" w:line="240" w:lineRule="auto"/>
              <w:jc w:val="center"/>
              <w:rPr>
                <w:rFonts w:ascii="Arial" w:eastAsia="Calibri" w:hAnsi="Arial" w:cs="Arial"/>
                <w:sz w:val="20"/>
                <w:szCs w:val="20"/>
              </w:rPr>
            </w:pPr>
          </w:p>
        </w:tc>
        <w:tc>
          <w:tcPr>
            <w:tcW w:w="1276" w:type="dxa"/>
            <w:shd w:val="clear" w:color="auto" w:fill="auto"/>
          </w:tcPr>
          <w:p w14:paraId="021514BB" w14:textId="77777777" w:rsidR="00466C54" w:rsidRPr="00AD1304" w:rsidRDefault="00466C54" w:rsidP="001A7EBA">
            <w:pPr>
              <w:spacing w:after="0" w:line="240" w:lineRule="auto"/>
              <w:jc w:val="center"/>
              <w:rPr>
                <w:rFonts w:ascii="Arial" w:eastAsia="Calibri" w:hAnsi="Arial" w:cs="Arial"/>
                <w:sz w:val="20"/>
                <w:szCs w:val="20"/>
              </w:rPr>
            </w:pPr>
          </w:p>
        </w:tc>
        <w:tc>
          <w:tcPr>
            <w:tcW w:w="851" w:type="dxa"/>
            <w:shd w:val="clear" w:color="auto" w:fill="auto"/>
          </w:tcPr>
          <w:p w14:paraId="7DC8FF0E"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4785" w:type="dxa"/>
            <w:shd w:val="clear" w:color="auto" w:fill="auto"/>
          </w:tcPr>
          <w:p w14:paraId="22EDB3FA"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HTA, cardiopatía, diabetes</w:t>
            </w:r>
          </w:p>
        </w:tc>
      </w:tr>
      <w:tr w:rsidR="001A7EBA" w:rsidRPr="00AD1304" w14:paraId="1CB6B617" w14:textId="77777777" w:rsidTr="00E87EED">
        <w:tc>
          <w:tcPr>
            <w:tcW w:w="736" w:type="dxa"/>
            <w:shd w:val="clear" w:color="auto" w:fill="DDD9C3"/>
          </w:tcPr>
          <w:p w14:paraId="66A37347"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24</w:t>
            </w:r>
          </w:p>
        </w:tc>
        <w:tc>
          <w:tcPr>
            <w:tcW w:w="992" w:type="dxa"/>
            <w:shd w:val="clear" w:color="auto" w:fill="auto"/>
          </w:tcPr>
          <w:p w14:paraId="278A58DD"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1276" w:type="dxa"/>
            <w:shd w:val="clear" w:color="auto" w:fill="auto"/>
          </w:tcPr>
          <w:p w14:paraId="017FE99C" w14:textId="77777777" w:rsidR="00466C54" w:rsidRPr="00AD1304" w:rsidRDefault="00466C54" w:rsidP="001A7EBA">
            <w:pPr>
              <w:spacing w:after="0" w:line="240" w:lineRule="auto"/>
              <w:jc w:val="center"/>
              <w:rPr>
                <w:rFonts w:ascii="Arial" w:eastAsia="Calibri" w:hAnsi="Arial" w:cs="Arial"/>
                <w:sz w:val="20"/>
                <w:szCs w:val="20"/>
              </w:rPr>
            </w:pPr>
          </w:p>
        </w:tc>
        <w:tc>
          <w:tcPr>
            <w:tcW w:w="851" w:type="dxa"/>
            <w:shd w:val="clear" w:color="auto" w:fill="auto"/>
          </w:tcPr>
          <w:p w14:paraId="2331B88D" w14:textId="77777777" w:rsidR="00466C54" w:rsidRPr="00AD1304" w:rsidRDefault="00466C54" w:rsidP="001A7EBA">
            <w:pPr>
              <w:spacing w:after="0" w:line="240" w:lineRule="auto"/>
              <w:jc w:val="center"/>
              <w:rPr>
                <w:rFonts w:ascii="Arial" w:eastAsia="Calibri" w:hAnsi="Arial" w:cs="Arial"/>
                <w:sz w:val="20"/>
                <w:szCs w:val="20"/>
              </w:rPr>
            </w:pPr>
          </w:p>
        </w:tc>
        <w:tc>
          <w:tcPr>
            <w:tcW w:w="4785" w:type="dxa"/>
            <w:shd w:val="clear" w:color="auto" w:fill="auto"/>
          </w:tcPr>
          <w:p w14:paraId="4581B983"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HTA, dolores osteomusculares</w:t>
            </w:r>
          </w:p>
        </w:tc>
      </w:tr>
      <w:tr w:rsidR="001A7EBA" w:rsidRPr="00AD1304" w14:paraId="2AFB701B" w14:textId="77777777" w:rsidTr="00E87EED">
        <w:tc>
          <w:tcPr>
            <w:tcW w:w="736" w:type="dxa"/>
            <w:shd w:val="clear" w:color="auto" w:fill="DDD9C3"/>
          </w:tcPr>
          <w:p w14:paraId="287443E8"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25</w:t>
            </w:r>
          </w:p>
        </w:tc>
        <w:tc>
          <w:tcPr>
            <w:tcW w:w="992" w:type="dxa"/>
            <w:shd w:val="clear" w:color="auto" w:fill="auto"/>
          </w:tcPr>
          <w:p w14:paraId="0F5DF3ED" w14:textId="77777777" w:rsidR="00466C54" w:rsidRPr="00AD1304" w:rsidRDefault="00466C54" w:rsidP="001A7EBA">
            <w:pPr>
              <w:spacing w:after="0" w:line="240" w:lineRule="auto"/>
              <w:jc w:val="center"/>
              <w:rPr>
                <w:rFonts w:ascii="Arial" w:eastAsia="Calibri" w:hAnsi="Arial" w:cs="Arial"/>
                <w:sz w:val="20"/>
                <w:szCs w:val="20"/>
              </w:rPr>
            </w:pPr>
          </w:p>
        </w:tc>
        <w:tc>
          <w:tcPr>
            <w:tcW w:w="1276" w:type="dxa"/>
            <w:shd w:val="clear" w:color="auto" w:fill="auto"/>
          </w:tcPr>
          <w:p w14:paraId="22637A01" w14:textId="77777777" w:rsidR="00466C54" w:rsidRPr="00AD1304" w:rsidRDefault="00466C54" w:rsidP="001A7EBA">
            <w:pPr>
              <w:spacing w:after="0" w:line="240" w:lineRule="auto"/>
              <w:jc w:val="center"/>
              <w:rPr>
                <w:rFonts w:ascii="Arial" w:eastAsia="Calibri" w:hAnsi="Arial" w:cs="Arial"/>
                <w:sz w:val="20"/>
                <w:szCs w:val="20"/>
              </w:rPr>
            </w:pPr>
          </w:p>
        </w:tc>
        <w:tc>
          <w:tcPr>
            <w:tcW w:w="851" w:type="dxa"/>
            <w:shd w:val="clear" w:color="auto" w:fill="auto"/>
          </w:tcPr>
          <w:p w14:paraId="5D4C46F6"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4785" w:type="dxa"/>
            <w:shd w:val="clear" w:color="auto" w:fill="auto"/>
          </w:tcPr>
          <w:p w14:paraId="524B39F6"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HTA descompensada</w:t>
            </w:r>
          </w:p>
        </w:tc>
      </w:tr>
      <w:tr w:rsidR="001A7EBA" w:rsidRPr="00AD1304" w14:paraId="1A0E9154" w14:textId="77777777" w:rsidTr="00E87EED">
        <w:tc>
          <w:tcPr>
            <w:tcW w:w="736" w:type="dxa"/>
            <w:shd w:val="clear" w:color="auto" w:fill="DDD9C3"/>
          </w:tcPr>
          <w:p w14:paraId="0B087834"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26</w:t>
            </w:r>
          </w:p>
        </w:tc>
        <w:tc>
          <w:tcPr>
            <w:tcW w:w="992" w:type="dxa"/>
            <w:shd w:val="clear" w:color="auto" w:fill="auto"/>
          </w:tcPr>
          <w:p w14:paraId="5EF825CD" w14:textId="77777777" w:rsidR="00466C54" w:rsidRPr="00AD1304" w:rsidRDefault="00466C54" w:rsidP="001A7EBA">
            <w:pPr>
              <w:spacing w:after="0" w:line="240" w:lineRule="auto"/>
              <w:jc w:val="center"/>
              <w:rPr>
                <w:rFonts w:ascii="Arial" w:eastAsia="Calibri" w:hAnsi="Arial" w:cs="Arial"/>
                <w:sz w:val="20"/>
                <w:szCs w:val="20"/>
              </w:rPr>
            </w:pPr>
          </w:p>
        </w:tc>
        <w:tc>
          <w:tcPr>
            <w:tcW w:w="1276" w:type="dxa"/>
            <w:shd w:val="clear" w:color="auto" w:fill="auto"/>
          </w:tcPr>
          <w:p w14:paraId="70CF0B2D" w14:textId="77777777" w:rsidR="00466C54" w:rsidRPr="00AD1304" w:rsidRDefault="00466C54" w:rsidP="001A7EBA">
            <w:pPr>
              <w:spacing w:after="0" w:line="240" w:lineRule="auto"/>
              <w:jc w:val="center"/>
              <w:rPr>
                <w:rFonts w:ascii="Arial" w:eastAsia="Calibri" w:hAnsi="Arial" w:cs="Arial"/>
                <w:sz w:val="20"/>
                <w:szCs w:val="20"/>
              </w:rPr>
            </w:pPr>
          </w:p>
        </w:tc>
        <w:tc>
          <w:tcPr>
            <w:tcW w:w="851" w:type="dxa"/>
            <w:shd w:val="clear" w:color="auto" w:fill="auto"/>
          </w:tcPr>
          <w:p w14:paraId="51ECB828" w14:textId="77777777" w:rsidR="00466C54" w:rsidRPr="00AD1304" w:rsidRDefault="00466C54" w:rsidP="001A7EBA">
            <w:pPr>
              <w:spacing w:after="0" w:line="240" w:lineRule="auto"/>
              <w:jc w:val="center"/>
              <w:rPr>
                <w:rFonts w:ascii="Arial" w:eastAsia="Calibri" w:hAnsi="Arial" w:cs="Arial"/>
                <w:sz w:val="20"/>
                <w:szCs w:val="20"/>
              </w:rPr>
            </w:pPr>
            <w:r w:rsidRPr="00AD1304">
              <w:rPr>
                <w:rFonts w:ascii="Arial" w:eastAsia="Calibri" w:hAnsi="Arial" w:cs="Arial"/>
                <w:sz w:val="20"/>
                <w:szCs w:val="20"/>
              </w:rPr>
              <w:t>x</w:t>
            </w:r>
          </w:p>
        </w:tc>
        <w:tc>
          <w:tcPr>
            <w:tcW w:w="4785" w:type="dxa"/>
            <w:shd w:val="clear" w:color="auto" w:fill="auto"/>
          </w:tcPr>
          <w:p w14:paraId="0161A549" w14:textId="77777777" w:rsidR="00466C54" w:rsidRPr="00AD1304" w:rsidRDefault="00466C54" w:rsidP="001A7EBA">
            <w:pPr>
              <w:spacing w:after="0" w:line="240" w:lineRule="auto"/>
              <w:rPr>
                <w:rFonts w:ascii="Arial" w:eastAsia="Calibri" w:hAnsi="Arial" w:cs="Arial"/>
                <w:sz w:val="20"/>
                <w:szCs w:val="20"/>
              </w:rPr>
            </w:pPr>
            <w:r w:rsidRPr="00AD1304">
              <w:rPr>
                <w:rFonts w:ascii="Arial" w:eastAsia="Calibri" w:hAnsi="Arial" w:cs="Arial"/>
                <w:sz w:val="20"/>
                <w:szCs w:val="20"/>
              </w:rPr>
              <w:t>Hipertiroidismo</w:t>
            </w:r>
          </w:p>
        </w:tc>
      </w:tr>
    </w:tbl>
    <w:p w14:paraId="190E92F3" w14:textId="77777777" w:rsidR="00466C54" w:rsidRPr="00727A68" w:rsidRDefault="00466C54" w:rsidP="00466C54">
      <w:pPr>
        <w:rPr>
          <w:rFonts w:ascii="Arial" w:eastAsia="Calibri" w:hAnsi="Arial" w:cs="Arial"/>
          <w:i/>
          <w:iCs/>
          <w:lang w:val="es-MX"/>
        </w:rPr>
      </w:pPr>
      <w:r w:rsidRPr="00727A68">
        <w:rPr>
          <w:rFonts w:ascii="Arial" w:eastAsia="Calibri" w:hAnsi="Arial" w:cs="Arial"/>
          <w:sz w:val="24"/>
          <w:szCs w:val="24"/>
          <w:lang w:val="es-MX"/>
        </w:rPr>
        <w:t xml:space="preserve">         </w:t>
      </w:r>
      <w:r w:rsidRPr="00727A68">
        <w:rPr>
          <w:rFonts w:ascii="Arial" w:eastAsia="Calibri" w:hAnsi="Arial" w:cs="Arial"/>
          <w:b/>
          <w:bCs/>
          <w:i/>
          <w:iCs/>
          <w:lang w:val="es-MX"/>
        </w:rPr>
        <w:t>Fuente</w:t>
      </w:r>
      <w:r w:rsidRPr="00727A68">
        <w:rPr>
          <w:rFonts w:ascii="Arial" w:eastAsia="Calibri" w:hAnsi="Arial" w:cs="Arial"/>
          <w:i/>
          <w:iCs/>
          <w:lang w:val="es-MX"/>
        </w:rPr>
        <w:t>: Datos obtenidos del trabajo de campo.</w:t>
      </w:r>
    </w:p>
    <w:p w14:paraId="25FC6116" w14:textId="7856537E" w:rsidR="00466C54" w:rsidRPr="00727A68" w:rsidRDefault="00466C54" w:rsidP="001A7EBA">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lastRenderedPageBreak/>
        <w:t xml:space="preserve">Se evidencia que si bien las alteraciones en la salud mental de estas cuidadoras están condicionadas por la percepción de sobrecarga, vale destacar que el estrés, la depresión, la ansiedad que muestran, están determinadas además, por ese conjunto de normas, creencias, estereotipos que definen posicionamientos de vida que, a su vez,  las obstaculizan, limitan, restringen, culpabilizan, en tanto asumen posturas de resignación que a la larga laceran sus proyecciones futuras y van en contra de lo que realmente desearían, en una lucha constante entre el </w:t>
      </w:r>
      <w:r w:rsidRPr="00AD1304">
        <w:rPr>
          <w:rFonts w:ascii="Arial" w:eastAsia="Calibri" w:hAnsi="Arial" w:cs="Arial"/>
          <w:i/>
          <w:iCs/>
          <w:sz w:val="24"/>
          <w:szCs w:val="24"/>
        </w:rPr>
        <w:t>querer ser</w:t>
      </w:r>
      <w:r w:rsidRPr="00727A68">
        <w:rPr>
          <w:rFonts w:ascii="Arial" w:eastAsia="Calibri" w:hAnsi="Arial" w:cs="Arial"/>
          <w:sz w:val="24"/>
          <w:szCs w:val="24"/>
        </w:rPr>
        <w:t xml:space="preserve"> y el </w:t>
      </w:r>
      <w:r w:rsidRPr="00AD1304">
        <w:rPr>
          <w:rFonts w:ascii="Arial" w:eastAsia="Calibri" w:hAnsi="Arial" w:cs="Arial"/>
          <w:i/>
          <w:iCs/>
          <w:sz w:val="24"/>
          <w:szCs w:val="24"/>
        </w:rPr>
        <w:t>deber ser</w:t>
      </w:r>
      <w:r w:rsidRPr="00727A68">
        <w:rPr>
          <w:rFonts w:ascii="Arial" w:eastAsia="Calibri" w:hAnsi="Arial" w:cs="Arial"/>
          <w:sz w:val="24"/>
          <w:szCs w:val="24"/>
        </w:rPr>
        <w:t xml:space="preserve">. </w:t>
      </w:r>
    </w:p>
    <w:p w14:paraId="0329680D" w14:textId="77777777" w:rsidR="001A7EBA" w:rsidRPr="00727A68" w:rsidRDefault="00466C54" w:rsidP="001A7EBA">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 xml:space="preserve">La pandemia de </w:t>
      </w:r>
      <w:smartTag w:uri="urn:schemas-microsoft-com:office:smarttags" w:element="PersonName">
        <w:smartTagPr>
          <w:attr w:name="ProductID" w:val="la COVID-19"/>
        </w:smartTagPr>
        <w:r w:rsidRPr="00727A68">
          <w:rPr>
            <w:rFonts w:ascii="Arial" w:eastAsia="Calibri" w:hAnsi="Arial" w:cs="Arial"/>
            <w:sz w:val="24"/>
            <w:szCs w:val="24"/>
          </w:rPr>
          <w:t>la COVID-19</w:t>
        </w:r>
      </w:smartTag>
      <w:r w:rsidRPr="00727A68">
        <w:rPr>
          <w:rFonts w:ascii="Arial" w:eastAsia="Calibri" w:hAnsi="Arial" w:cs="Arial"/>
          <w:sz w:val="24"/>
          <w:szCs w:val="24"/>
        </w:rPr>
        <w:t>, refleja la insuficiente atención del sistema protección social y la respuesta estatal de atención a las cuidadoras familiares, lo cual, presupone la necesidad de que en la política pública social se explicite su atención por parte de los gobiernos y las intendencias municipales.</w:t>
      </w:r>
    </w:p>
    <w:p w14:paraId="6631D437" w14:textId="77777777" w:rsidR="001A7EBA" w:rsidRPr="00727A68" w:rsidRDefault="001A7EBA" w:rsidP="001A7EBA">
      <w:pPr>
        <w:spacing w:after="0" w:line="240" w:lineRule="auto"/>
        <w:jc w:val="both"/>
        <w:rPr>
          <w:rFonts w:ascii="Arial" w:eastAsia="Calibri" w:hAnsi="Arial" w:cs="Arial"/>
          <w:sz w:val="24"/>
          <w:szCs w:val="24"/>
        </w:rPr>
      </w:pPr>
    </w:p>
    <w:p w14:paraId="5B9DB08B" w14:textId="65B830B7" w:rsidR="00466C54" w:rsidRPr="00727A68" w:rsidRDefault="00466C54" w:rsidP="001A7EBA">
      <w:pPr>
        <w:spacing w:after="0" w:line="240" w:lineRule="auto"/>
        <w:jc w:val="both"/>
        <w:rPr>
          <w:rFonts w:ascii="Arial" w:eastAsia="Calibri" w:hAnsi="Arial" w:cs="Arial"/>
          <w:b/>
          <w:bCs/>
          <w:sz w:val="24"/>
          <w:szCs w:val="24"/>
        </w:rPr>
      </w:pPr>
      <w:r w:rsidRPr="00727A68">
        <w:rPr>
          <w:rFonts w:ascii="Arial" w:eastAsia="Calibri" w:hAnsi="Arial" w:cs="Arial"/>
          <w:b/>
          <w:bCs/>
          <w:sz w:val="24"/>
          <w:szCs w:val="24"/>
        </w:rPr>
        <w:t xml:space="preserve">CONCLUSIONES  </w:t>
      </w:r>
    </w:p>
    <w:p w14:paraId="22139E9A" w14:textId="77777777" w:rsidR="001A7EBA" w:rsidRPr="00727A68" w:rsidRDefault="001A7EBA" w:rsidP="001A7EBA">
      <w:pPr>
        <w:spacing w:after="0" w:line="240" w:lineRule="auto"/>
        <w:ind w:firstLine="426"/>
        <w:jc w:val="both"/>
        <w:rPr>
          <w:rFonts w:ascii="Arial" w:eastAsia="Calibri" w:hAnsi="Arial" w:cs="Arial"/>
          <w:sz w:val="24"/>
          <w:szCs w:val="24"/>
        </w:rPr>
      </w:pPr>
    </w:p>
    <w:p w14:paraId="4B8ABAF5" w14:textId="69E8C67D" w:rsidR="00466C54" w:rsidRPr="00727A68" w:rsidRDefault="00466C54" w:rsidP="001A7EBA">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 xml:space="preserve">La vulnerabilidad de las cuidadoras familiares en la comunidad estudiada está pautada por posicionamientos de vida que las limitan colocándolas en situaciones de riesgo y desigualdad en el proceso de la pandemia. </w:t>
      </w:r>
    </w:p>
    <w:p w14:paraId="24332983" w14:textId="77777777" w:rsidR="00466C54" w:rsidRPr="00727A68" w:rsidRDefault="00466C54" w:rsidP="001A7EBA">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 xml:space="preserve">Durante estos siete meses de </w:t>
      </w:r>
      <w:smartTag w:uri="urn:schemas-microsoft-com:office:smarttags" w:element="PersonName">
        <w:smartTagPr>
          <w:attr w:name="ProductID" w:val="la COVID-19"/>
        </w:smartTagPr>
        <w:r w:rsidRPr="00727A68">
          <w:rPr>
            <w:rFonts w:ascii="Arial" w:eastAsia="Calibri" w:hAnsi="Arial" w:cs="Arial"/>
            <w:sz w:val="24"/>
            <w:szCs w:val="24"/>
          </w:rPr>
          <w:t xml:space="preserve">la </w:t>
        </w:r>
        <w:proofErr w:type="spellStart"/>
        <w:r w:rsidRPr="00727A68">
          <w:rPr>
            <w:rFonts w:ascii="Arial" w:eastAsia="Calibri" w:hAnsi="Arial" w:cs="Arial"/>
            <w:sz w:val="24"/>
            <w:szCs w:val="24"/>
          </w:rPr>
          <w:t>Covid</w:t>
        </w:r>
        <w:proofErr w:type="spellEnd"/>
        <w:r w:rsidRPr="00727A68">
          <w:rPr>
            <w:rFonts w:ascii="Arial" w:eastAsia="Calibri" w:hAnsi="Arial" w:cs="Arial"/>
            <w:sz w:val="24"/>
            <w:szCs w:val="24"/>
          </w:rPr>
          <w:t>-19</w:t>
        </w:r>
      </w:smartTag>
      <w:r w:rsidRPr="00727A68">
        <w:rPr>
          <w:rFonts w:ascii="Arial" w:eastAsia="Calibri" w:hAnsi="Arial" w:cs="Arial"/>
          <w:sz w:val="24"/>
          <w:szCs w:val="24"/>
        </w:rPr>
        <w:t xml:space="preserve">, el rol de la cuidadora familiar ha sido una labor demandante, que produjo un doble cambio en las mismas; de un lado la crisis objetiva que impone dificultades económicas y el desabastecimiento de productos para la alimentación y los medicamentos, y del otro, la crítica subjetiva que implica el esfuerzo por comprender esa pandemia como algo terrible y desconocido,  acompañado del imperativo de tener que decidir y juzgar qué hacer dado lo que implica su responsabilidad  en el cuidado de sus familiares </w:t>
      </w:r>
    </w:p>
    <w:p w14:paraId="59CC5EA1" w14:textId="751B4F9C" w:rsidR="00466C54" w:rsidRPr="00727A68" w:rsidRDefault="00466C54" w:rsidP="001A7EBA">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 xml:space="preserve">Los posicionamientos culturales que asumen las cuidadoras </w:t>
      </w:r>
      <w:r w:rsidR="001A7EBA" w:rsidRPr="00727A68">
        <w:rPr>
          <w:rFonts w:ascii="Arial" w:eastAsia="Calibri" w:hAnsi="Arial" w:cs="Arial"/>
          <w:sz w:val="24"/>
          <w:szCs w:val="24"/>
        </w:rPr>
        <w:t>familiares</w:t>
      </w:r>
      <w:r w:rsidRPr="00727A68">
        <w:rPr>
          <w:rFonts w:ascii="Arial" w:eastAsia="Calibri" w:hAnsi="Arial" w:cs="Arial"/>
          <w:sz w:val="24"/>
          <w:szCs w:val="24"/>
        </w:rPr>
        <w:t xml:space="preserve"> transversalizan los componentes de la vulnerabilidad, convirtiéndose en el eje vertebrador del proceso del cuidado, donde la cultura orienta, conduce y determina el comportamiento de </w:t>
      </w:r>
      <w:r w:rsidR="00C33D28" w:rsidRPr="00727A68">
        <w:rPr>
          <w:rFonts w:ascii="Arial" w:eastAsia="Calibri" w:hAnsi="Arial" w:cs="Arial"/>
          <w:sz w:val="24"/>
          <w:szCs w:val="24"/>
        </w:rPr>
        <w:t>estas</w:t>
      </w:r>
      <w:r w:rsidRPr="00727A68">
        <w:rPr>
          <w:rFonts w:ascii="Arial" w:eastAsia="Calibri" w:hAnsi="Arial" w:cs="Arial"/>
          <w:sz w:val="24"/>
          <w:szCs w:val="24"/>
        </w:rPr>
        <w:t xml:space="preserve">. </w:t>
      </w:r>
    </w:p>
    <w:p w14:paraId="105730BD" w14:textId="77777777" w:rsidR="00466C54" w:rsidRPr="00727A68" w:rsidRDefault="00466C54" w:rsidP="001A7EBA">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El significado del cuidado en el contexto estudiado está mediado por construcciones culturales patriarcales que designan a las mujeres como principales responsables del cuidado, asumiéndose posturas de resignación y adaptación frente a lo social y culturalmente determinado.</w:t>
      </w:r>
    </w:p>
    <w:p w14:paraId="7BF58BDD" w14:textId="77777777" w:rsidR="00466C54" w:rsidRPr="00727A68" w:rsidRDefault="00466C54" w:rsidP="001A7EBA">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Las cuidadoras familiares han demostrado ser resilientes, poseen capacidad para no solo enfrentar el estrés derivado del hecho de cuidar en medio de una pandemia, sino que sienten satisfacción con esa entrega sin límites al cuidado del familiar.</w:t>
      </w:r>
    </w:p>
    <w:p w14:paraId="10643EBE" w14:textId="2F54D8C1" w:rsidR="001A7EBA" w:rsidRPr="00727A68" w:rsidRDefault="00466C54" w:rsidP="001A7EBA">
      <w:pPr>
        <w:spacing w:after="0" w:line="240" w:lineRule="auto"/>
        <w:ind w:firstLine="426"/>
        <w:jc w:val="both"/>
        <w:rPr>
          <w:rFonts w:ascii="Arial" w:eastAsia="Calibri" w:hAnsi="Arial" w:cs="Arial"/>
          <w:sz w:val="24"/>
          <w:szCs w:val="24"/>
        </w:rPr>
      </w:pPr>
      <w:r w:rsidRPr="00727A68">
        <w:rPr>
          <w:rFonts w:ascii="Arial" w:eastAsia="Calibri" w:hAnsi="Arial" w:cs="Arial"/>
          <w:sz w:val="24"/>
          <w:szCs w:val="24"/>
        </w:rPr>
        <w:t>En el municipio de Guisa, como en todo el país existen políticas públicas y un sistema de seguridad social que ofrece seguridad a las cuidadoras familiares.  Sin embargo, esta situación epidemiológica coexiste con un contexto de envejecimiento demográfico y la necesidad de fortalecer el servicio social a este grupo vulnerable, por lo que se requiere una revisión de estas políticas y programas, para que se ajusten a las necesidades y características de las cuidadoras, una población, que, por su nivel de vulnerabilidad, requiere atención priorizada.</w:t>
      </w:r>
    </w:p>
    <w:p w14:paraId="650C20F4" w14:textId="77777777" w:rsidR="00AA0DB9" w:rsidRPr="00727A68" w:rsidRDefault="00AA0DB9" w:rsidP="001A7EBA">
      <w:pPr>
        <w:spacing w:after="0" w:line="240" w:lineRule="auto"/>
        <w:ind w:firstLine="426"/>
        <w:jc w:val="both"/>
        <w:rPr>
          <w:rFonts w:ascii="Arial" w:eastAsia="Calibri" w:hAnsi="Arial" w:cs="Arial"/>
          <w:sz w:val="24"/>
          <w:szCs w:val="24"/>
        </w:rPr>
      </w:pPr>
    </w:p>
    <w:p w14:paraId="458FBD16" w14:textId="1D591D5D" w:rsidR="00466C54" w:rsidRPr="00727A68" w:rsidRDefault="00466C54" w:rsidP="001A7EBA">
      <w:pPr>
        <w:spacing w:after="0" w:line="240" w:lineRule="auto"/>
        <w:jc w:val="both"/>
        <w:rPr>
          <w:rFonts w:ascii="Arial" w:eastAsia="Calibri" w:hAnsi="Arial" w:cs="Arial"/>
          <w:b/>
          <w:bCs/>
          <w:sz w:val="24"/>
          <w:szCs w:val="24"/>
        </w:rPr>
      </w:pPr>
      <w:r w:rsidRPr="00727A68">
        <w:rPr>
          <w:rFonts w:ascii="Arial" w:eastAsia="Calibri" w:hAnsi="Arial" w:cs="Arial"/>
          <w:b/>
          <w:bCs/>
          <w:sz w:val="24"/>
          <w:szCs w:val="24"/>
        </w:rPr>
        <w:t>REFERENCIAS BIBLIOGRÁFICAS</w:t>
      </w:r>
    </w:p>
    <w:p w14:paraId="7EC841C3" w14:textId="77777777" w:rsidR="00AA0DB9" w:rsidRPr="00727A68" w:rsidRDefault="00AA0DB9" w:rsidP="001A7EBA">
      <w:pPr>
        <w:spacing w:after="0" w:line="240" w:lineRule="auto"/>
        <w:jc w:val="both"/>
        <w:rPr>
          <w:rFonts w:ascii="Arial" w:eastAsia="Calibri" w:hAnsi="Arial" w:cs="Arial"/>
          <w:b/>
          <w:bCs/>
          <w:sz w:val="24"/>
          <w:szCs w:val="24"/>
        </w:rPr>
      </w:pPr>
    </w:p>
    <w:p w14:paraId="14FDD247"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 xml:space="preserve">Alfonso, L. A. (2016). </w:t>
      </w:r>
      <w:r w:rsidRPr="00727A68">
        <w:rPr>
          <w:rFonts w:ascii="Arial" w:eastAsia="Calibri" w:hAnsi="Arial" w:cs="Arial"/>
          <w:i/>
          <w:sz w:val="24"/>
          <w:szCs w:val="24"/>
        </w:rPr>
        <w:t>Los cubanos, ¿cuidan su salud?</w:t>
      </w:r>
      <w:r w:rsidRPr="00727A68">
        <w:rPr>
          <w:rFonts w:ascii="Arial" w:eastAsia="Calibri" w:hAnsi="Arial" w:cs="Arial"/>
          <w:sz w:val="24"/>
          <w:szCs w:val="24"/>
        </w:rPr>
        <w:t xml:space="preserve"> </w:t>
      </w:r>
      <w:smartTag w:uri="urn:schemas-microsoft-com:office:smarttags" w:element="PersonName">
        <w:smartTagPr>
          <w:attr w:name="ProductID" w:val="La Habana"/>
        </w:smartTagPr>
        <w:r w:rsidRPr="00727A68">
          <w:rPr>
            <w:rFonts w:ascii="Arial" w:eastAsia="Calibri" w:hAnsi="Arial" w:cs="Arial"/>
            <w:sz w:val="24"/>
            <w:szCs w:val="24"/>
          </w:rPr>
          <w:t>La Habana</w:t>
        </w:r>
      </w:smartTag>
      <w:r w:rsidRPr="00727A68">
        <w:rPr>
          <w:rFonts w:ascii="Arial" w:eastAsia="Calibri" w:hAnsi="Arial" w:cs="Arial"/>
          <w:sz w:val="24"/>
          <w:szCs w:val="24"/>
        </w:rPr>
        <w:t xml:space="preserve">, Cuba: Editorial CEDEM. Universidad de </w:t>
      </w:r>
      <w:smartTag w:uri="urn:schemas-microsoft-com:office:smarttags" w:element="PersonName">
        <w:smartTagPr>
          <w:attr w:name="ProductID" w:val="La Habana. ISBN"/>
        </w:smartTagPr>
        <w:r w:rsidRPr="00727A68">
          <w:rPr>
            <w:rFonts w:ascii="Arial" w:eastAsia="Calibri" w:hAnsi="Arial" w:cs="Arial"/>
            <w:sz w:val="24"/>
            <w:szCs w:val="24"/>
          </w:rPr>
          <w:t>La Habana. ISBN</w:t>
        </w:r>
      </w:smartTag>
      <w:r w:rsidRPr="00727A68">
        <w:rPr>
          <w:rFonts w:ascii="Arial" w:eastAsia="Calibri" w:hAnsi="Arial" w:cs="Arial"/>
          <w:sz w:val="24"/>
          <w:szCs w:val="24"/>
        </w:rPr>
        <w:t>: 978-959-7005-89-6.</w:t>
      </w:r>
    </w:p>
    <w:p w14:paraId="6878AE74"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lastRenderedPageBreak/>
        <w:t xml:space="preserve">Álvarez, A. F. (2008). </w:t>
      </w:r>
      <w:r w:rsidRPr="00727A68">
        <w:rPr>
          <w:rFonts w:ascii="Arial" w:eastAsia="Calibri" w:hAnsi="Arial" w:cs="Arial"/>
          <w:i/>
          <w:sz w:val="24"/>
          <w:szCs w:val="24"/>
        </w:rPr>
        <w:t>La dimensión cultural del desarrollo local. Una experiencia en el Oriente Cubano</w:t>
      </w:r>
      <w:r w:rsidRPr="00727A68">
        <w:rPr>
          <w:rFonts w:ascii="Arial" w:eastAsia="Calibri" w:hAnsi="Arial" w:cs="Arial"/>
          <w:sz w:val="24"/>
          <w:szCs w:val="24"/>
        </w:rPr>
        <w:t xml:space="preserve"> (tesis doctoral). Centro de Estudios para el Desarrollo Integral de </w:t>
      </w:r>
      <w:smartTag w:uri="urn:schemas-microsoft-com:office:smarttags" w:element="PersonName">
        <w:smartTagPr>
          <w:attr w:name="ProductID" w:val="la Cultura. Universidad"/>
        </w:smartTagPr>
        <w:r w:rsidRPr="00727A68">
          <w:rPr>
            <w:rFonts w:ascii="Arial" w:eastAsia="Calibri" w:hAnsi="Arial" w:cs="Arial"/>
            <w:sz w:val="24"/>
            <w:szCs w:val="24"/>
          </w:rPr>
          <w:t>la Cultura. Universidad</w:t>
        </w:r>
      </w:smartTag>
      <w:r w:rsidRPr="00727A68">
        <w:rPr>
          <w:rFonts w:ascii="Arial" w:eastAsia="Calibri" w:hAnsi="Arial" w:cs="Arial"/>
          <w:sz w:val="24"/>
          <w:szCs w:val="24"/>
        </w:rPr>
        <w:t xml:space="preserve"> de Oriente. Santiago de Cuba. </w:t>
      </w:r>
    </w:p>
    <w:p w14:paraId="78C98EF9"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Álvarez, L. R. (2010). Equidad de género. Recuperado de https://archivos.juridicas.unam.mx/www/bjv/libros/6/2975/4.pdf</w:t>
      </w:r>
    </w:p>
    <w:p w14:paraId="677EE9CE"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Araya, L., Guzmán, M., y Godo, C. (2007). Estrés del cuidador de un enfermo terminal. Recuperado de http://medicina.uach.cl/saludpublica/diplomado/contenido/trabajos/1/La%20Serena%202006/Estres_de_%20cuidado_%20de_%20enfermo_terminal.pdf</w:t>
      </w:r>
    </w:p>
    <w:p w14:paraId="0ADC6DB7" w14:textId="77777777" w:rsidR="00466C54" w:rsidRPr="00727A68" w:rsidRDefault="00466C54" w:rsidP="001A7EBA">
      <w:pPr>
        <w:spacing w:after="0" w:line="240" w:lineRule="auto"/>
        <w:ind w:left="709" w:hanging="709"/>
        <w:jc w:val="both"/>
        <w:rPr>
          <w:rFonts w:ascii="Arial" w:eastAsia="Calibri" w:hAnsi="Arial" w:cs="Arial"/>
          <w:sz w:val="24"/>
          <w:szCs w:val="24"/>
        </w:rPr>
      </w:pPr>
      <w:proofErr w:type="spellStart"/>
      <w:r w:rsidRPr="00727A68">
        <w:rPr>
          <w:rFonts w:ascii="Arial" w:eastAsia="Calibri" w:hAnsi="Arial" w:cs="Arial"/>
          <w:sz w:val="24"/>
          <w:szCs w:val="24"/>
        </w:rPr>
        <w:t>Bail</w:t>
      </w:r>
      <w:proofErr w:type="spellEnd"/>
      <w:r w:rsidRPr="00727A68">
        <w:rPr>
          <w:rFonts w:ascii="Arial" w:eastAsia="Calibri" w:hAnsi="Arial" w:cs="Arial"/>
          <w:sz w:val="24"/>
          <w:szCs w:val="24"/>
        </w:rPr>
        <w:t xml:space="preserve">, P. V., y </w:t>
      </w:r>
      <w:proofErr w:type="spellStart"/>
      <w:r w:rsidRPr="00727A68">
        <w:rPr>
          <w:rFonts w:ascii="Arial" w:eastAsia="Calibri" w:hAnsi="Arial" w:cs="Arial"/>
          <w:sz w:val="24"/>
          <w:szCs w:val="24"/>
        </w:rPr>
        <w:t>Azzollini</w:t>
      </w:r>
      <w:proofErr w:type="spellEnd"/>
      <w:r w:rsidRPr="00727A68">
        <w:rPr>
          <w:rFonts w:ascii="Arial" w:eastAsia="Calibri" w:hAnsi="Arial" w:cs="Arial"/>
          <w:sz w:val="24"/>
          <w:szCs w:val="24"/>
        </w:rPr>
        <w:t>, S. (2005). La problemática de los adultos mayores cuidadores familiares de un enfermo crónico. Recuperado de http://www.psi.uba.ar/academica/carrerasdegrado/psicologia/sitios_catedras/practicas_profesionales/632_ambito_comunitario/material/problematica_adultos_mayores_cuidadores_familiares_de_enfermo_cronico.pdf</w:t>
      </w:r>
    </w:p>
    <w:p w14:paraId="4569ABD8" w14:textId="77777777" w:rsidR="00466C54" w:rsidRPr="00727A68" w:rsidRDefault="00466C54" w:rsidP="001A7EBA">
      <w:pPr>
        <w:spacing w:after="0" w:line="240" w:lineRule="auto"/>
        <w:ind w:left="709" w:hanging="709"/>
        <w:jc w:val="both"/>
        <w:rPr>
          <w:rFonts w:ascii="Arial" w:eastAsia="Calibri" w:hAnsi="Arial" w:cs="Arial"/>
          <w:sz w:val="24"/>
          <w:szCs w:val="24"/>
        </w:rPr>
      </w:pPr>
      <w:proofErr w:type="spellStart"/>
      <w:r w:rsidRPr="00727A68">
        <w:rPr>
          <w:rFonts w:ascii="Arial" w:eastAsia="Calibri" w:hAnsi="Arial" w:cs="Arial"/>
          <w:sz w:val="24"/>
          <w:szCs w:val="24"/>
        </w:rPr>
        <w:t>Bayarre</w:t>
      </w:r>
      <w:proofErr w:type="spellEnd"/>
      <w:r w:rsidRPr="00727A68">
        <w:rPr>
          <w:rFonts w:ascii="Arial" w:eastAsia="Calibri" w:hAnsi="Arial" w:cs="Arial"/>
          <w:sz w:val="24"/>
          <w:szCs w:val="24"/>
        </w:rPr>
        <w:t xml:space="preserve">, V.D. (2017). Múltiples perspectivas para el análisis del Envejecimiento Demográfico. Una necesidad en el ámbito sanitario contemporáneo. </w:t>
      </w:r>
      <w:r w:rsidRPr="00727A68">
        <w:rPr>
          <w:rFonts w:ascii="Arial" w:eastAsia="Calibri" w:hAnsi="Arial" w:cs="Arial"/>
          <w:i/>
          <w:sz w:val="24"/>
          <w:szCs w:val="24"/>
        </w:rPr>
        <w:t>Revista Cubana de Salud Pública, 43</w:t>
      </w:r>
      <w:r w:rsidRPr="00727A68">
        <w:rPr>
          <w:rFonts w:ascii="Arial" w:eastAsia="Calibri" w:hAnsi="Arial" w:cs="Arial"/>
          <w:sz w:val="24"/>
          <w:szCs w:val="24"/>
        </w:rPr>
        <w:t>(2), 313-36. Recuperado de http://www.revsaludpublica.sld.cu/index.php/spu/issue/view/34 4.</w:t>
      </w:r>
      <w:r w:rsidRPr="00727A68">
        <w:rPr>
          <w:rFonts w:ascii="Arial" w:eastAsia="Calibri" w:hAnsi="Arial" w:cs="Arial"/>
          <w:sz w:val="24"/>
          <w:szCs w:val="24"/>
        </w:rPr>
        <w:tab/>
      </w:r>
    </w:p>
    <w:p w14:paraId="01F25750"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 xml:space="preserve">Bejarano, H. T. (2012). </w:t>
      </w:r>
      <w:r w:rsidRPr="00727A68">
        <w:rPr>
          <w:rFonts w:ascii="Arial" w:eastAsia="Calibri" w:hAnsi="Arial" w:cs="Arial"/>
          <w:i/>
          <w:sz w:val="24"/>
          <w:szCs w:val="24"/>
        </w:rPr>
        <w:t xml:space="preserve">Cuidados populares brindados por cuidadores familiares a personas ancianas en situación de discapacidad y pobreza, área rural de Cáqueza </w:t>
      </w:r>
      <w:r w:rsidRPr="00727A68">
        <w:rPr>
          <w:rFonts w:ascii="Arial" w:eastAsia="Calibri" w:hAnsi="Arial" w:cs="Arial"/>
          <w:sz w:val="24"/>
          <w:szCs w:val="24"/>
        </w:rPr>
        <w:t>(tesis de maestría). Universidad Nacional de Colombia. Facultad de Enfermería. Colombia.</w:t>
      </w:r>
    </w:p>
    <w:p w14:paraId="490C435F"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 xml:space="preserve">Benítez, P. M. (2016). Envejecer en Cuba: mucho más que un indicador demográfico. </w:t>
      </w:r>
      <w:r w:rsidRPr="00727A68">
        <w:rPr>
          <w:rFonts w:ascii="Arial" w:eastAsia="Calibri" w:hAnsi="Arial" w:cs="Arial"/>
          <w:i/>
          <w:sz w:val="24"/>
          <w:szCs w:val="24"/>
        </w:rPr>
        <w:t xml:space="preserve">Novedades en Población, </w:t>
      </w:r>
      <w:r w:rsidRPr="00727A68">
        <w:rPr>
          <w:rFonts w:ascii="Arial" w:eastAsia="Calibri" w:hAnsi="Arial" w:cs="Arial"/>
          <w:sz w:val="24"/>
          <w:szCs w:val="24"/>
        </w:rPr>
        <w:t>(10), 13-20. ISSN: 2308-2984.</w:t>
      </w:r>
    </w:p>
    <w:p w14:paraId="76816CE7" w14:textId="77777777" w:rsidR="00466C54" w:rsidRPr="00727A68" w:rsidRDefault="00466C54" w:rsidP="001A7EBA">
      <w:pPr>
        <w:spacing w:after="0" w:line="240" w:lineRule="auto"/>
        <w:ind w:left="709" w:hanging="709"/>
        <w:jc w:val="both"/>
        <w:rPr>
          <w:rFonts w:ascii="Arial" w:eastAsia="Calibri" w:hAnsi="Arial" w:cs="Arial"/>
          <w:sz w:val="24"/>
          <w:szCs w:val="24"/>
        </w:rPr>
      </w:pPr>
      <w:proofErr w:type="spellStart"/>
      <w:r w:rsidRPr="00727A68">
        <w:rPr>
          <w:rFonts w:ascii="Arial" w:eastAsia="Calibri" w:hAnsi="Arial" w:cs="Arial"/>
          <w:sz w:val="24"/>
          <w:szCs w:val="24"/>
        </w:rPr>
        <w:t>Bover</w:t>
      </w:r>
      <w:proofErr w:type="spellEnd"/>
      <w:r w:rsidRPr="00727A68">
        <w:rPr>
          <w:rFonts w:ascii="Arial" w:eastAsia="Calibri" w:hAnsi="Arial" w:cs="Arial"/>
          <w:sz w:val="24"/>
          <w:szCs w:val="24"/>
        </w:rPr>
        <w:t xml:space="preserve">, B. A. (2004). </w:t>
      </w:r>
      <w:r w:rsidRPr="00727A68">
        <w:rPr>
          <w:rFonts w:ascii="Arial" w:eastAsia="Calibri" w:hAnsi="Arial" w:cs="Arial"/>
          <w:i/>
          <w:sz w:val="24"/>
          <w:szCs w:val="24"/>
        </w:rPr>
        <w:t xml:space="preserve">Cuidadores informales de salud del ámbito domiciliario: Percepciones y Estrategias de Cuidados Ligadas al Género y a </w:t>
      </w:r>
      <w:smartTag w:uri="urn:schemas-microsoft-com:office:smarttags" w:element="PersonName">
        <w:smartTagPr>
          <w:attr w:name="ProductID" w:val="la Generaci￳n. Palma"/>
        </w:smartTagPr>
        <w:r w:rsidRPr="00727A68">
          <w:rPr>
            <w:rFonts w:ascii="Arial" w:eastAsia="Calibri" w:hAnsi="Arial" w:cs="Arial"/>
            <w:i/>
            <w:sz w:val="24"/>
            <w:szCs w:val="24"/>
          </w:rPr>
          <w:t>la Generación. Palma</w:t>
        </w:r>
      </w:smartTag>
      <w:r w:rsidRPr="00727A68">
        <w:rPr>
          <w:rFonts w:ascii="Arial" w:eastAsia="Calibri" w:hAnsi="Arial" w:cs="Arial"/>
          <w:i/>
          <w:sz w:val="24"/>
          <w:szCs w:val="24"/>
        </w:rPr>
        <w:t xml:space="preserve"> de Mallorca </w:t>
      </w:r>
      <w:r w:rsidRPr="00727A68">
        <w:rPr>
          <w:rFonts w:ascii="Arial" w:eastAsia="Calibri" w:hAnsi="Arial" w:cs="Arial"/>
          <w:sz w:val="24"/>
          <w:szCs w:val="24"/>
        </w:rPr>
        <w:t>(tesis doctoral). Universidad de Las Islas Baleares: Palma de Mallorca. España.</w:t>
      </w:r>
    </w:p>
    <w:p w14:paraId="5E3BBF25" w14:textId="77777777" w:rsidR="00466C54" w:rsidRPr="00727A68" w:rsidRDefault="00466C54" w:rsidP="001A7EBA">
      <w:pPr>
        <w:spacing w:after="0" w:line="240" w:lineRule="auto"/>
        <w:ind w:left="709" w:hanging="709"/>
        <w:jc w:val="both"/>
        <w:rPr>
          <w:rFonts w:ascii="Arial" w:eastAsia="Calibri" w:hAnsi="Arial" w:cs="Arial"/>
          <w:sz w:val="24"/>
          <w:szCs w:val="24"/>
        </w:rPr>
      </w:pPr>
      <w:proofErr w:type="spellStart"/>
      <w:r w:rsidRPr="00727A68">
        <w:rPr>
          <w:rFonts w:ascii="Arial" w:eastAsia="Calibri" w:hAnsi="Arial" w:cs="Arial"/>
          <w:sz w:val="24"/>
          <w:szCs w:val="24"/>
        </w:rPr>
        <w:t>Bover</w:t>
      </w:r>
      <w:proofErr w:type="spellEnd"/>
      <w:r w:rsidRPr="00727A68">
        <w:rPr>
          <w:rFonts w:ascii="Arial" w:eastAsia="Calibri" w:hAnsi="Arial" w:cs="Arial"/>
          <w:sz w:val="24"/>
          <w:szCs w:val="24"/>
        </w:rPr>
        <w:t xml:space="preserve">, B. A. (2006). El impacto de cuidar en el bienestar percibido por mujeres y varones de mediana edad: una perspectiva de género. </w:t>
      </w:r>
      <w:r w:rsidRPr="00727A68">
        <w:rPr>
          <w:rFonts w:ascii="Arial" w:eastAsia="Calibri" w:hAnsi="Arial" w:cs="Arial"/>
          <w:i/>
          <w:sz w:val="24"/>
          <w:szCs w:val="24"/>
        </w:rPr>
        <w:t xml:space="preserve">Enfermería Clínica </w:t>
      </w:r>
      <w:r w:rsidRPr="00727A68">
        <w:rPr>
          <w:rFonts w:ascii="Arial" w:eastAsia="Calibri" w:hAnsi="Arial" w:cs="Arial"/>
          <w:sz w:val="24"/>
          <w:szCs w:val="24"/>
        </w:rPr>
        <w:t>,</w:t>
      </w:r>
      <w:r w:rsidRPr="00727A68">
        <w:rPr>
          <w:rFonts w:ascii="Arial" w:eastAsia="Calibri" w:hAnsi="Arial" w:cs="Arial"/>
          <w:i/>
          <w:sz w:val="24"/>
          <w:szCs w:val="24"/>
        </w:rPr>
        <w:t>16</w:t>
      </w:r>
      <w:r w:rsidRPr="00727A68">
        <w:rPr>
          <w:rFonts w:ascii="Arial" w:eastAsia="Calibri" w:hAnsi="Arial" w:cs="Arial"/>
          <w:sz w:val="24"/>
          <w:szCs w:val="24"/>
        </w:rPr>
        <w:t>(2), 69-76. Recuperado de https://www.sciencedirect.com/science/article/pii/S1130862106711846</w:t>
      </w:r>
    </w:p>
    <w:p w14:paraId="3520D791" w14:textId="77777777" w:rsidR="00466C54" w:rsidRPr="00727A68" w:rsidRDefault="00466C54" w:rsidP="001A7EBA">
      <w:pPr>
        <w:spacing w:after="0" w:line="240" w:lineRule="auto"/>
        <w:ind w:left="709" w:hanging="709"/>
        <w:jc w:val="both"/>
        <w:rPr>
          <w:rFonts w:ascii="Arial" w:eastAsia="Calibri" w:hAnsi="Arial" w:cs="Arial"/>
          <w:sz w:val="24"/>
          <w:szCs w:val="24"/>
        </w:rPr>
      </w:pPr>
      <w:proofErr w:type="spellStart"/>
      <w:r w:rsidRPr="00727A68">
        <w:rPr>
          <w:rFonts w:ascii="Arial" w:eastAsia="Calibri" w:hAnsi="Arial" w:cs="Arial"/>
          <w:sz w:val="24"/>
          <w:szCs w:val="24"/>
        </w:rPr>
        <w:t>Busso</w:t>
      </w:r>
      <w:proofErr w:type="spellEnd"/>
      <w:r w:rsidRPr="00727A68">
        <w:rPr>
          <w:rFonts w:ascii="Arial" w:eastAsia="Calibri" w:hAnsi="Arial" w:cs="Arial"/>
          <w:sz w:val="24"/>
          <w:szCs w:val="24"/>
        </w:rPr>
        <w:t>, G. (2001). Vulnerabilidad social: nociones e implicancias de políticas para Latinoamérica a inicios del siglo XXI. Santiago de Chile. Seminario Internacional. Recuperado de www.redaepa.org.ar/jornadas/viii/AEPA/B10/Busso,%20Gustavo.pdf.</w:t>
      </w:r>
    </w:p>
    <w:p w14:paraId="47FAA972"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lang w:val="en-US"/>
        </w:rPr>
        <w:t xml:space="preserve">Connor, K. y Davidson, J. (2003). Development of a new resilience scale: The Connor-Davidson Resilience Scale (CD-RISC). </w:t>
      </w:r>
      <w:proofErr w:type="spellStart"/>
      <w:r w:rsidRPr="00727A68">
        <w:rPr>
          <w:rFonts w:ascii="Arial" w:eastAsia="Calibri" w:hAnsi="Arial" w:cs="Arial"/>
          <w:sz w:val="24"/>
          <w:szCs w:val="24"/>
        </w:rPr>
        <w:t>Depression</w:t>
      </w:r>
      <w:proofErr w:type="spellEnd"/>
      <w:r w:rsidRPr="00727A68">
        <w:rPr>
          <w:rFonts w:ascii="Arial" w:eastAsia="Calibri" w:hAnsi="Arial" w:cs="Arial"/>
          <w:sz w:val="24"/>
          <w:szCs w:val="24"/>
        </w:rPr>
        <w:t xml:space="preserve"> and </w:t>
      </w:r>
      <w:proofErr w:type="spellStart"/>
      <w:r w:rsidRPr="00727A68">
        <w:rPr>
          <w:rFonts w:ascii="Arial" w:eastAsia="Calibri" w:hAnsi="Arial" w:cs="Arial"/>
          <w:sz w:val="24"/>
          <w:szCs w:val="24"/>
        </w:rPr>
        <w:t>Anxiety</w:t>
      </w:r>
      <w:proofErr w:type="spellEnd"/>
      <w:r w:rsidRPr="00727A68">
        <w:rPr>
          <w:rFonts w:ascii="Arial" w:eastAsia="Calibri" w:hAnsi="Arial" w:cs="Arial"/>
          <w:sz w:val="24"/>
          <w:szCs w:val="24"/>
        </w:rPr>
        <w:t>, 18, 76-82</w:t>
      </w:r>
    </w:p>
    <w:p w14:paraId="76435719"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Crespo, M., Fernández-</w:t>
      </w:r>
      <w:proofErr w:type="spellStart"/>
      <w:r w:rsidRPr="00727A68">
        <w:rPr>
          <w:rFonts w:ascii="Arial" w:eastAsia="Calibri" w:hAnsi="Arial" w:cs="Arial"/>
          <w:sz w:val="24"/>
          <w:szCs w:val="24"/>
        </w:rPr>
        <w:t>Lansac</w:t>
      </w:r>
      <w:proofErr w:type="spellEnd"/>
      <w:r w:rsidRPr="00727A68">
        <w:rPr>
          <w:rFonts w:ascii="Arial" w:eastAsia="Calibri" w:hAnsi="Arial" w:cs="Arial"/>
          <w:sz w:val="24"/>
          <w:szCs w:val="24"/>
        </w:rPr>
        <w:t xml:space="preserve">, V. y Soberón, C. (2014). Adaptación española de </w:t>
      </w:r>
      <w:smartTag w:uri="urn:schemas-microsoft-com:office:smarttags" w:element="PersonName">
        <w:smartTagPr>
          <w:attr w:name="ProductID" w:val="la Escala"/>
        </w:smartTagPr>
        <w:r w:rsidRPr="00727A68">
          <w:rPr>
            <w:rFonts w:ascii="Arial" w:eastAsia="Calibri" w:hAnsi="Arial" w:cs="Arial"/>
            <w:sz w:val="24"/>
            <w:szCs w:val="24"/>
          </w:rPr>
          <w:t>la Escala</w:t>
        </w:r>
      </w:smartTag>
      <w:r w:rsidRPr="00727A68">
        <w:rPr>
          <w:rFonts w:ascii="Arial" w:eastAsia="Calibri" w:hAnsi="Arial" w:cs="Arial"/>
          <w:sz w:val="24"/>
          <w:szCs w:val="24"/>
        </w:rPr>
        <w:t xml:space="preserve"> de Resiliencia de Connor-Davidson (CD-RISC) en situaciones de estrés crónico. </w:t>
      </w:r>
      <w:proofErr w:type="spellStart"/>
      <w:r w:rsidRPr="00727A68">
        <w:rPr>
          <w:rFonts w:ascii="Arial" w:eastAsia="Calibri" w:hAnsi="Arial" w:cs="Arial"/>
          <w:i/>
          <w:sz w:val="24"/>
          <w:szCs w:val="24"/>
        </w:rPr>
        <w:t>BehavioralPsychology</w:t>
      </w:r>
      <w:proofErr w:type="spellEnd"/>
      <w:r w:rsidRPr="00727A68">
        <w:rPr>
          <w:rFonts w:ascii="Arial" w:eastAsia="Calibri" w:hAnsi="Arial" w:cs="Arial"/>
          <w:i/>
          <w:sz w:val="24"/>
          <w:szCs w:val="24"/>
        </w:rPr>
        <w:t>/Psicología Conductual, 22</w:t>
      </w:r>
      <w:r w:rsidRPr="00727A68">
        <w:rPr>
          <w:rFonts w:ascii="Arial" w:eastAsia="Calibri" w:hAnsi="Arial" w:cs="Arial"/>
          <w:sz w:val="24"/>
          <w:szCs w:val="24"/>
        </w:rPr>
        <w:t>, 219-238.</w:t>
      </w:r>
    </w:p>
    <w:p w14:paraId="10714E60"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 xml:space="preserve">Darío, C. (2001). La necesidad de repensar de manera holística los conceptos de vulnerabilidad y riesgo. “Una crítica y una revisión necesaria para la gestión”. Ponencia para International </w:t>
      </w:r>
      <w:proofErr w:type="spellStart"/>
      <w:r w:rsidRPr="00727A68">
        <w:rPr>
          <w:rFonts w:ascii="Arial" w:eastAsia="Calibri" w:hAnsi="Arial" w:cs="Arial"/>
          <w:sz w:val="24"/>
          <w:szCs w:val="24"/>
        </w:rPr>
        <w:t>Work-ConferenceonVulnerability</w:t>
      </w:r>
      <w:proofErr w:type="spellEnd"/>
      <w:r w:rsidRPr="00727A68">
        <w:rPr>
          <w:rFonts w:ascii="Arial" w:eastAsia="Calibri" w:hAnsi="Arial" w:cs="Arial"/>
          <w:sz w:val="24"/>
          <w:szCs w:val="24"/>
        </w:rPr>
        <w:t xml:space="preserve"> in </w:t>
      </w:r>
      <w:proofErr w:type="spellStart"/>
      <w:r w:rsidRPr="00727A68">
        <w:rPr>
          <w:rFonts w:ascii="Arial" w:eastAsia="Calibri" w:hAnsi="Arial" w:cs="Arial"/>
          <w:sz w:val="24"/>
          <w:szCs w:val="24"/>
        </w:rPr>
        <w:t>Disaster</w:t>
      </w:r>
      <w:proofErr w:type="spellEnd"/>
      <w:r w:rsidRPr="00727A68">
        <w:rPr>
          <w:rFonts w:ascii="Arial" w:eastAsia="Calibri" w:hAnsi="Arial" w:cs="Arial"/>
          <w:sz w:val="24"/>
          <w:szCs w:val="24"/>
        </w:rPr>
        <w:t xml:space="preserve"> in </w:t>
      </w:r>
      <w:proofErr w:type="spellStart"/>
      <w:r w:rsidRPr="00727A68">
        <w:rPr>
          <w:rFonts w:ascii="Arial" w:eastAsia="Calibri" w:hAnsi="Arial" w:cs="Arial"/>
          <w:sz w:val="24"/>
          <w:szCs w:val="24"/>
        </w:rPr>
        <w:t>Theory</w:t>
      </w:r>
      <w:proofErr w:type="spellEnd"/>
      <w:r w:rsidRPr="00727A68">
        <w:rPr>
          <w:rFonts w:ascii="Arial" w:eastAsia="Calibri" w:hAnsi="Arial" w:cs="Arial"/>
          <w:sz w:val="24"/>
          <w:szCs w:val="24"/>
        </w:rPr>
        <w:t xml:space="preserve"> and </w:t>
      </w:r>
      <w:proofErr w:type="spellStart"/>
      <w:r w:rsidRPr="00727A68">
        <w:rPr>
          <w:rFonts w:ascii="Arial" w:eastAsia="Calibri" w:hAnsi="Arial" w:cs="Arial"/>
          <w:sz w:val="24"/>
          <w:szCs w:val="24"/>
        </w:rPr>
        <w:t>Practice</w:t>
      </w:r>
      <w:proofErr w:type="spellEnd"/>
      <w:r w:rsidRPr="00727A68">
        <w:rPr>
          <w:rFonts w:ascii="Arial" w:eastAsia="Calibri" w:hAnsi="Arial" w:cs="Arial"/>
          <w:sz w:val="24"/>
          <w:szCs w:val="24"/>
        </w:rPr>
        <w:t>. Wageningen, Holanda. Recuperado de http://www.desenredando.org/public/articulos/2003/rmhcvr/rmhcvr_may-08-2003.pdf</w:t>
      </w:r>
    </w:p>
    <w:p w14:paraId="65D868C1"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lastRenderedPageBreak/>
        <w:t>Espina, P.M. (2008). Políticas de atención a la pobreza y la desigualdad. Examinando el rol del Estado en la experiencia cubana. Recuperado de biblioteca.clacso.edu.ar/clacso/clacso-crop/20100619071511/espina.pdf</w:t>
      </w:r>
    </w:p>
    <w:p w14:paraId="3A379093"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Estrategia de igualdad de género del PNUD 2014-2017. Recuperado de www.undp.org/content/dam/undp/library/.../GenderEqualityStrategy2014-17_SP.pdf</w:t>
      </w:r>
    </w:p>
    <w:p w14:paraId="00B236CA" w14:textId="77777777" w:rsidR="00466C54" w:rsidRPr="00727A68" w:rsidRDefault="00466C54" w:rsidP="001A7EBA">
      <w:pPr>
        <w:spacing w:after="0" w:line="240" w:lineRule="auto"/>
        <w:ind w:left="709" w:hanging="709"/>
        <w:jc w:val="both"/>
        <w:rPr>
          <w:rFonts w:ascii="Arial" w:eastAsia="Calibri" w:hAnsi="Arial" w:cs="Arial"/>
          <w:sz w:val="24"/>
          <w:szCs w:val="24"/>
        </w:rPr>
      </w:pPr>
      <w:proofErr w:type="spellStart"/>
      <w:r w:rsidRPr="00727A68">
        <w:rPr>
          <w:rFonts w:ascii="Arial" w:eastAsia="Calibri" w:hAnsi="Arial" w:cs="Arial"/>
          <w:sz w:val="24"/>
          <w:szCs w:val="24"/>
        </w:rPr>
        <w:t>Feldberg</w:t>
      </w:r>
      <w:proofErr w:type="spellEnd"/>
      <w:r w:rsidRPr="00727A68">
        <w:rPr>
          <w:rFonts w:ascii="Arial" w:eastAsia="Calibri" w:hAnsi="Arial" w:cs="Arial"/>
          <w:sz w:val="24"/>
          <w:szCs w:val="24"/>
        </w:rPr>
        <w:t xml:space="preserve">, C., </w:t>
      </w:r>
      <w:proofErr w:type="spellStart"/>
      <w:r w:rsidRPr="00727A68">
        <w:rPr>
          <w:rFonts w:ascii="Arial" w:eastAsia="Calibri" w:hAnsi="Arial" w:cs="Arial"/>
          <w:sz w:val="24"/>
          <w:szCs w:val="24"/>
        </w:rPr>
        <w:t>Tartaglini</w:t>
      </w:r>
      <w:proofErr w:type="spellEnd"/>
      <w:r w:rsidRPr="00727A68">
        <w:rPr>
          <w:rFonts w:ascii="Arial" w:eastAsia="Calibri" w:hAnsi="Arial" w:cs="Arial"/>
          <w:sz w:val="24"/>
          <w:szCs w:val="24"/>
        </w:rPr>
        <w:t xml:space="preserve">, M., Clemente, M., </w:t>
      </w:r>
      <w:proofErr w:type="spellStart"/>
      <w:r w:rsidRPr="00727A68">
        <w:rPr>
          <w:rFonts w:ascii="Arial" w:eastAsia="Calibri" w:hAnsi="Arial" w:cs="Arial"/>
          <w:sz w:val="24"/>
          <w:szCs w:val="24"/>
        </w:rPr>
        <w:t>Petracca</w:t>
      </w:r>
      <w:proofErr w:type="spellEnd"/>
      <w:r w:rsidRPr="00727A68">
        <w:rPr>
          <w:rFonts w:ascii="Arial" w:eastAsia="Calibri" w:hAnsi="Arial" w:cs="Arial"/>
          <w:sz w:val="24"/>
          <w:szCs w:val="24"/>
        </w:rPr>
        <w:t>, G., Cáceres, F. y Stefani</w:t>
      </w:r>
      <w:bookmarkStart w:id="4" w:name="autores"/>
      <w:bookmarkEnd w:id="4"/>
      <w:r w:rsidRPr="00727A68">
        <w:rPr>
          <w:rFonts w:ascii="Arial" w:eastAsia="Calibri" w:hAnsi="Arial" w:cs="Arial"/>
          <w:sz w:val="24"/>
          <w:szCs w:val="24"/>
        </w:rPr>
        <w:t xml:space="preserve">, D. (2011). Vulnerabilidad psicosocial del cuidador familiar. Creencias acerca del estado de salud del paciente neurológico y el sentimiento de sobrecarga. </w:t>
      </w:r>
      <w:r w:rsidRPr="00727A68">
        <w:rPr>
          <w:rFonts w:ascii="Arial" w:eastAsia="Calibri" w:hAnsi="Arial" w:cs="Arial"/>
          <w:i/>
          <w:sz w:val="24"/>
          <w:szCs w:val="24"/>
        </w:rPr>
        <w:t xml:space="preserve">Neurol </w:t>
      </w:r>
      <w:proofErr w:type="spellStart"/>
      <w:r w:rsidRPr="00727A68">
        <w:rPr>
          <w:rFonts w:ascii="Arial" w:eastAsia="Calibri" w:hAnsi="Arial" w:cs="Arial"/>
          <w:i/>
          <w:sz w:val="24"/>
          <w:szCs w:val="24"/>
        </w:rPr>
        <w:t>Arg</w:t>
      </w:r>
      <w:proofErr w:type="spellEnd"/>
      <w:r w:rsidRPr="00727A68">
        <w:rPr>
          <w:rFonts w:ascii="Arial" w:eastAsia="Calibri" w:hAnsi="Arial" w:cs="Arial"/>
          <w:i/>
          <w:sz w:val="24"/>
          <w:szCs w:val="24"/>
        </w:rPr>
        <w:t xml:space="preserve">, 3, </w:t>
      </w:r>
      <w:r w:rsidRPr="00727A68">
        <w:rPr>
          <w:rFonts w:ascii="Arial" w:eastAsia="Calibri" w:hAnsi="Arial" w:cs="Arial"/>
          <w:sz w:val="24"/>
          <w:szCs w:val="24"/>
        </w:rPr>
        <w:t xml:space="preserve">11-6. </w:t>
      </w:r>
      <w:proofErr w:type="spellStart"/>
      <w:r w:rsidRPr="00727A68">
        <w:rPr>
          <w:rFonts w:ascii="Arial" w:eastAsia="Calibri" w:hAnsi="Arial" w:cs="Arial"/>
          <w:sz w:val="24"/>
          <w:szCs w:val="24"/>
        </w:rPr>
        <w:t>doi</w:t>
      </w:r>
      <w:proofErr w:type="spellEnd"/>
      <w:r w:rsidRPr="00727A68">
        <w:rPr>
          <w:rFonts w:ascii="Arial" w:eastAsia="Calibri" w:hAnsi="Arial" w:cs="Arial"/>
          <w:sz w:val="24"/>
          <w:szCs w:val="24"/>
        </w:rPr>
        <w:t>: 10.1016/</w:t>
      </w:r>
      <w:proofErr w:type="spellStart"/>
      <w:r w:rsidRPr="00727A68">
        <w:rPr>
          <w:rFonts w:ascii="Arial" w:eastAsia="Calibri" w:hAnsi="Arial" w:cs="Arial"/>
          <w:sz w:val="24"/>
          <w:szCs w:val="24"/>
        </w:rPr>
        <w:t>S1853</w:t>
      </w:r>
      <w:proofErr w:type="spellEnd"/>
      <w:r w:rsidRPr="00727A68">
        <w:rPr>
          <w:rFonts w:ascii="Arial" w:eastAsia="Calibri" w:hAnsi="Arial" w:cs="Arial"/>
          <w:sz w:val="24"/>
          <w:szCs w:val="24"/>
        </w:rPr>
        <w:t>-0028(11)70003-9. Recuperado de https://www.researchgate.net/.../251707564_Vulnerabilidad_psicosocial_del_cuidador</w:t>
      </w:r>
    </w:p>
    <w:p w14:paraId="4FEC9FA0"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 xml:space="preserve">Félix, A., Aguilar, H., Martínez, A., Ávila, A., Vázquez, G., y Gutiérrez, S. (2012). Bienestar del cuidador/a familiar del adulto mayor con dependencia funcional: una perspectiva de género. </w:t>
      </w:r>
      <w:r w:rsidRPr="00727A68">
        <w:rPr>
          <w:rFonts w:ascii="Arial" w:eastAsia="Calibri" w:hAnsi="Arial" w:cs="Arial"/>
          <w:i/>
          <w:sz w:val="24"/>
          <w:szCs w:val="24"/>
        </w:rPr>
        <w:t>Cultura de Cuidados. 2º. Cuatrimestre. Año 16</w:t>
      </w:r>
      <w:r w:rsidRPr="00727A68">
        <w:rPr>
          <w:rFonts w:ascii="Arial" w:eastAsia="Calibri" w:hAnsi="Arial" w:cs="Arial"/>
          <w:sz w:val="24"/>
          <w:szCs w:val="24"/>
        </w:rPr>
        <w:t>(33), 81-88. Recuperado de https://rua.ua.es/dspace/bitstream/10045/24156/1/CC_33_11.pdf</w:t>
      </w:r>
    </w:p>
    <w:p w14:paraId="43B49877"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 xml:space="preserve">Flores, E., Rivas, E., y Seguel, F. (2012). Nivel de sobrecarga en el desempeño del rol del cuidador familiar del adulto mayor con dependencia severa. </w:t>
      </w:r>
      <w:proofErr w:type="spellStart"/>
      <w:r w:rsidRPr="00727A68">
        <w:rPr>
          <w:rFonts w:ascii="Arial" w:eastAsia="Calibri" w:hAnsi="Arial" w:cs="Arial"/>
          <w:i/>
          <w:sz w:val="24"/>
          <w:szCs w:val="24"/>
        </w:rPr>
        <w:t>CiencEnferm</w:t>
      </w:r>
      <w:proofErr w:type="spellEnd"/>
      <w:r w:rsidRPr="00727A68">
        <w:rPr>
          <w:rFonts w:ascii="Arial" w:eastAsia="Calibri" w:hAnsi="Arial" w:cs="Arial"/>
          <w:i/>
          <w:sz w:val="24"/>
          <w:szCs w:val="24"/>
        </w:rPr>
        <w:t xml:space="preserve"> [internet] ,18</w:t>
      </w:r>
      <w:r w:rsidRPr="00727A68">
        <w:rPr>
          <w:rFonts w:ascii="Arial" w:eastAsia="Calibri" w:hAnsi="Arial" w:cs="Arial"/>
          <w:sz w:val="24"/>
          <w:szCs w:val="24"/>
        </w:rPr>
        <w:t>(1), 29-41. Recuperado de www.scielo.cl/scielo.php?script=sci_arttext&amp;pid=S0717-95532012000100004</w:t>
      </w:r>
    </w:p>
    <w:p w14:paraId="0249DC49" w14:textId="77777777" w:rsidR="00466C54" w:rsidRPr="00727A68" w:rsidRDefault="00466C54" w:rsidP="001A7EBA">
      <w:pPr>
        <w:spacing w:after="0" w:line="240" w:lineRule="auto"/>
        <w:ind w:left="709" w:hanging="709"/>
        <w:jc w:val="both"/>
        <w:rPr>
          <w:rFonts w:ascii="Arial" w:eastAsia="Calibri" w:hAnsi="Arial" w:cs="Arial"/>
          <w:sz w:val="24"/>
          <w:szCs w:val="24"/>
        </w:rPr>
      </w:pPr>
      <w:proofErr w:type="spellStart"/>
      <w:r w:rsidRPr="00727A68">
        <w:rPr>
          <w:rFonts w:ascii="Arial" w:eastAsia="Calibri" w:hAnsi="Arial" w:cs="Arial"/>
          <w:sz w:val="24"/>
          <w:szCs w:val="24"/>
        </w:rPr>
        <w:t>Foschiatti</w:t>
      </w:r>
      <w:proofErr w:type="spellEnd"/>
      <w:r w:rsidRPr="00727A68">
        <w:rPr>
          <w:rFonts w:ascii="Arial" w:eastAsia="Calibri" w:hAnsi="Arial" w:cs="Arial"/>
          <w:sz w:val="24"/>
          <w:szCs w:val="24"/>
        </w:rPr>
        <w:t xml:space="preserve">, H. (2010). Las dimensiones de la vulnerabilidad sociodemográfica y sus escenarios. </w:t>
      </w:r>
      <w:r w:rsidRPr="00727A68">
        <w:rPr>
          <w:rFonts w:ascii="Arial" w:eastAsia="Calibri" w:hAnsi="Arial" w:cs="Arial"/>
          <w:i/>
          <w:sz w:val="24"/>
          <w:szCs w:val="24"/>
        </w:rPr>
        <w:t xml:space="preserve">Párrafos Geográficos. </w:t>
      </w:r>
      <w:r w:rsidRPr="00727A68">
        <w:rPr>
          <w:rFonts w:ascii="Arial" w:eastAsia="Calibri" w:hAnsi="Arial" w:cs="Arial"/>
          <w:sz w:val="24"/>
          <w:szCs w:val="24"/>
        </w:rPr>
        <w:t>ISSN 1666-</w:t>
      </w:r>
      <w:proofErr w:type="spellStart"/>
      <w:r w:rsidRPr="00727A68">
        <w:rPr>
          <w:rFonts w:ascii="Arial" w:eastAsia="Calibri" w:hAnsi="Arial" w:cs="Arial"/>
          <w:sz w:val="24"/>
          <w:szCs w:val="24"/>
        </w:rPr>
        <w:t>5783.versión</w:t>
      </w:r>
      <w:proofErr w:type="spellEnd"/>
      <w:r w:rsidRPr="00727A68">
        <w:rPr>
          <w:rFonts w:ascii="Arial" w:eastAsia="Calibri" w:hAnsi="Arial" w:cs="Arial"/>
          <w:sz w:val="24"/>
          <w:szCs w:val="24"/>
        </w:rPr>
        <w:t xml:space="preserve"> On-line. Recuperado de http://www.memoria.fahce.unlp.edu.ar/library?a=d&amp;c=arti&amp;d=Jpr354http://www.memoria.fahce.unlp.edu.ar/library?a=d&amp;c=arti&amp;d=Jpr354</w:t>
      </w:r>
    </w:p>
    <w:p w14:paraId="669481D5"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 xml:space="preserve">García, C., Mateo, R., y Maroto, N. (2004). El impacto de cuidar en la salud y la calidad de vida de las mujeres. </w:t>
      </w:r>
      <w:r w:rsidRPr="00727A68">
        <w:rPr>
          <w:rFonts w:ascii="Arial" w:eastAsia="Calibri" w:hAnsi="Arial" w:cs="Arial"/>
          <w:i/>
          <w:sz w:val="24"/>
          <w:szCs w:val="24"/>
        </w:rPr>
        <w:t>Gaceta Sanitaria, 18</w:t>
      </w:r>
      <w:r w:rsidRPr="00727A68">
        <w:rPr>
          <w:rFonts w:ascii="Arial" w:eastAsia="Calibri" w:hAnsi="Arial" w:cs="Arial"/>
          <w:sz w:val="24"/>
          <w:szCs w:val="24"/>
        </w:rPr>
        <w:t xml:space="preserve"> (2), 83-92.</w:t>
      </w:r>
    </w:p>
    <w:p w14:paraId="6A45B3C0"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Gómez, R., C., Catalá, M., A., Martínez., LM. (2017). Enfoques y estudios en la provisión social de cuidado no remunerado: desigualdades y controversias. Recuperado de https://www.researchgate.net/publication/310953034_Enfoques_y_estudios_en_la_provision_social_de_cuidado_no_remunerado_desigualdades_y_controversias</w:t>
      </w:r>
    </w:p>
    <w:p w14:paraId="0F0DC8C2"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González, L.M., (2009). Orientaciones de lectura sobre vulnerabilidad social. En González, L.M. (</w:t>
      </w:r>
      <w:proofErr w:type="spellStart"/>
      <w:r w:rsidRPr="00727A68">
        <w:rPr>
          <w:rFonts w:ascii="Arial" w:eastAsia="Calibri" w:hAnsi="Arial" w:cs="Arial"/>
          <w:sz w:val="24"/>
          <w:szCs w:val="24"/>
        </w:rPr>
        <w:t>comp</w:t>
      </w:r>
      <w:proofErr w:type="spellEnd"/>
      <w:r w:rsidRPr="00727A68">
        <w:rPr>
          <w:rFonts w:ascii="Arial" w:eastAsia="Calibri" w:hAnsi="Arial" w:cs="Arial"/>
          <w:sz w:val="24"/>
          <w:szCs w:val="24"/>
        </w:rPr>
        <w:t xml:space="preserve"> y otros). Lecturas sobre vulnerabilidad y desigualdad social (</w:t>
      </w:r>
      <w:proofErr w:type="spellStart"/>
      <w:r w:rsidRPr="00727A68">
        <w:rPr>
          <w:rFonts w:ascii="Arial" w:eastAsia="Calibri" w:hAnsi="Arial" w:cs="Arial"/>
          <w:sz w:val="24"/>
          <w:szCs w:val="24"/>
        </w:rPr>
        <w:t>pp</w:t>
      </w:r>
      <w:proofErr w:type="spellEnd"/>
      <w:r w:rsidRPr="00727A68">
        <w:rPr>
          <w:rFonts w:ascii="Arial" w:eastAsia="Calibri" w:hAnsi="Arial" w:cs="Arial"/>
          <w:sz w:val="24"/>
          <w:szCs w:val="24"/>
        </w:rPr>
        <w:t xml:space="preserve"> 13-29). Córdoba, Centro de Estudios Avanzados (U.N.C.) – CONICET, 2009, ISBN 978-987-23989-5-8. Recuperado de www.derechoshumanos.unlp.edu.ar/.../orientaciones-de-lectura-sobre-vulnerabilidad-social</w:t>
      </w:r>
    </w:p>
    <w:p w14:paraId="1EDB858F"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 xml:space="preserve">Hidalgo, M., </w:t>
      </w:r>
      <w:proofErr w:type="spellStart"/>
      <w:r w:rsidRPr="00727A68">
        <w:rPr>
          <w:rFonts w:ascii="Arial" w:eastAsia="Calibri" w:hAnsi="Arial" w:cs="Arial"/>
          <w:sz w:val="24"/>
          <w:szCs w:val="24"/>
        </w:rPr>
        <w:t>Turtós</w:t>
      </w:r>
      <w:proofErr w:type="spellEnd"/>
      <w:r w:rsidRPr="00727A68">
        <w:rPr>
          <w:rFonts w:ascii="Arial" w:eastAsia="Calibri" w:hAnsi="Arial" w:cs="Arial"/>
          <w:sz w:val="24"/>
          <w:szCs w:val="24"/>
        </w:rPr>
        <w:t xml:space="preserve">, C., Caballero, B., y </w:t>
      </w:r>
      <w:proofErr w:type="spellStart"/>
      <w:r w:rsidRPr="00727A68">
        <w:rPr>
          <w:rFonts w:ascii="Arial" w:eastAsia="Calibri" w:hAnsi="Arial" w:cs="Arial"/>
          <w:sz w:val="24"/>
          <w:szCs w:val="24"/>
        </w:rPr>
        <w:t>Martinola</w:t>
      </w:r>
      <w:proofErr w:type="spellEnd"/>
      <w:r w:rsidRPr="00727A68">
        <w:rPr>
          <w:rFonts w:ascii="Arial" w:eastAsia="Calibri" w:hAnsi="Arial" w:cs="Arial"/>
          <w:sz w:val="24"/>
          <w:szCs w:val="24"/>
        </w:rPr>
        <w:t xml:space="preserve">, M. (2017). Relaciones interpersonales entre cuidadores informales y adultos mayores. </w:t>
      </w:r>
      <w:r w:rsidRPr="00727A68">
        <w:rPr>
          <w:rFonts w:ascii="Arial" w:eastAsia="Calibri" w:hAnsi="Arial" w:cs="Arial"/>
          <w:i/>
          <w:sz w:val="24"/>
          <w:szCs w:val="24"/>
        </w:rPr>
        <w:t xml:space="preserve">Novedades en Población. </w:t>
      </w:r>
      <w:r w:rsidRPr="00727A68">
        <w:rPr>
          <w:rFonts w:ascii="Arial" w:eastAsia="Calibri" w:hAnsi="Arial" w:cs="Arial"/>
          <w:sz w:val="24"/>
          <w:szCs w:val="24"/>
        </w:rPr>
        <w:t>(12). 77-83. ISSN: 2308-2984.</w:t>
      </w:r>
    </w:p>
    <w:p w14:paraId="669F7293" w14:textId="77777777" w:rsidR="00466C54" w:rsidRPr="00727A68" w:rsidRDefault="00466C54" w:rsidP="001A7EBA">
      <w:pPr>
        <w:spacing w:after="0" w:line="240" w:lineRule="auto"/>
        <w:ind w:left="709" w:hanging="709"/>
        <w:jc w:val="both"/>
        <w:rPr>
          <w:rFonts w:ascii="Arial" w:eastAsia="Calibri" w:hAnsi="Arial" w:cs="Arial"/>
          <w:sz w:val="24"/>
          <w:szCs w:val="24"/>
        </w:rPr>
      </w:pPr>
      <w:proofErr w:type="spellStart"/>
      <w:r w:rsidRPr="00727A68">
        <w:rPr>
          <w:rFonts w:ascii="Arial" w:eastAsia="Calibri" w:hAnsi="Arial" w:cs="Arial"/>
          <w:sz w:val="24"/>
          <w:szCs w:val="24"/>
        </w:rPr>
        <w:t>Jocik</w:t>
      </w:r>
      <w:proofErr w:type="spellEnd"/>
      <w:r w:rsidRPr="00727A68">
        <w:rPr>
          <w:rFonts w:ascii="Arial" w:eastAsia="Calibri" w:hAnsi="Arial" w:cs="Arial"/>
          <w:sz w:val="24"/>
          <w:szCs w:val="24"/>
        </w:rPr>
        <w:t xml:space="preserve">, G., </w:t>
      </w:r>
      <w:proofErr w:type="spellStart"/>
      <w:r w:rsidRPr="00727A68">
        <w:rPr>
          <w:rFonts w:ascii="Arial" w:eastAsia="Calibri" w:hAnsi="Arial" w:cs="Arial"/>
          <w:sz w:val="24"/>
          <w:szCs w:val="24"/>
        </w:rPr>
        <w:t>Taset</w:t>
      </w:r>
      <w:proofErr w:type="spellEnd"/>
      <w:r w:rsidRPr="00727A68">
        <w:rPr>
          <w:rFonts w:ascii="Arial" w:eastAsia="Calibri" w:hAnsi="Arial" w:cs="Arial"/>
          <w:sz w:val="24"/>
          <w:szCs w:val="24"/>
        </w:rPr>
        <w:t xml:space="preserve">, Y., Salazar, Y., Vázquez, L., Acuña. R., y </w:t>
      </w:r>
      <w:proofErr w:type="spellStart"/>
      <w:r w:rsidRPr="00727A68">
        <w:rPr>
          <w:rFonts w:ascii="Arial" w:eastAsia="Calibri" w:hAnsi="Arial" w:cs="Arial"/>
          <w:sz w:val="24"/>
          <w:szCs w:val="24"/>
        </w:rPr>
        <w:t>Anache</w:t>
      </w:r>
      <w:proofErr w:type="spellEnd"/>
      <w:r w:rsidRPr="00727A68">
        <w:rPr>
          <w:rFonts w:ascii="Arial" w:eastAsia="Calibri" w:hAnsi="Arial" w:cs="Arial"/>
          <w:sz w:val="24"/>
          <w:szCs w:val="24"/>
        </w:rPr>
        <w:t>, M. (2013). La carga. Una mirada desde el cuidador de pacientes con demencia.</w:t>
      </w:r>
      <w:r w:rsidRPr="00727A68">
        <w:rPr>
          <w:rFonts w:ascii="Arial" w:eastAsia="Calibri" w:hAnsi="Arial" w:cs="Arial"/>
          <w:i/>
          <w:sz w:val="24"/>
          <w:szCs w:val="24"/>
        </w:rPr>
        <w:t xml:space="preserve"> Revista Equipo Federal del Trabajo</w:t>
      </w:r>
      <w:r w:rsidRPr="00727A68">
        <w:rPr>
          <w:rFonts w:ascii="Arial" w:eastAsia="Calibri" w:hAnsi="Arial" w:cs="Arial"/>
          <w:sz w:val="24"/>
          <w:szCs w:val="24"/>
        </w:rPr>
        <w:t>, (78). Recuperado de http://www.latindex.org/latindex/ficha?folio=16321</w:t>
      </w:r>
    </w:p>
    <w:p w14:paraId="0DFB5104" w14:textId="348D198E"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Lara, L., Díaz,</w:t>
      </w:r>
      <w:r w:rsidR="001A7EBA" w:rsidRPr="00727A68">
        <w:rPr>
          <w:rFonts w:ascii="Arial" w:eastAsia="Calibri" w:hAnsi="Arial" w:cs="Arial"/>
          <w:sz w:val="24"/>
          <w:szCs w:val="24"/>
        </w:rPr>
        <w:t xml:space="preserve"> </w:t>
      </w:r>
      <w:r w:rsidRPr="00727A68">
        <w:rPr>
          <w:rFonts w:ascii="Arial" w:eastAsia="Calibri" w:hAnsi="Arial" w:cs="Arial"/>
          <w:sz w:val="24"/>
          <w:szCs w:val="24"/>
        </w:rPr>
        <w:t>M., Herrera, E., y Silveira, P. (2001).</w:t>
      </w:r>
      <w:r w:rsidR="001A7EBA" w:rsidRPr="00727A68">
        <w:rPr>
          <w:rFonts w:ascii="Arial" w:eastAsia="Calibri" w:hAnsi="Arial" w:cs="Arial"/>
          <w:sz w:val="24"/>
          <w:szCs w:val="24"/>
        </w:rPr>
        <w:t xml:space="preserve"> </w:t>
      </w:r>
      <w:r w:rsidRPr="00727A68">
        <w:rPr>
          <w:rFonts w:ascii="Arial" w:eastAsia="Calibri" w:hAnsi="Arial" w:cs="Arial"/>
          <w:sz w:val="24"/>
          <w:szCs w:val="24"/>
        </w:rPr>
        <w:t xml:space="preserve">Síndrome del cuidador en una población atendida por equipo multidisciplinario de atención geriátrica. </w:t>
      </w:r>
      <w:r w:rsidRPr="00727A68">
        <w:rPr>
          <w:rFonts w:ascii="Arial" w:eastAsia="Calibri" w:hAnsi="Arial" w:cs="Arial"/>
          <w:i/>
          <w:sz w:val="24"/>
          <w:szCs w:val="24"/>
        </w:rPr>
        <w:lastRenderedPageBreak/>
        <w:t xml:space="preserve">Revista Cubana Enfermería, 17 </w:t>
      </w:r>
      <w:r w:rsidRPr="00727A68">
        <w:rPr>
          <w:rFonts w:ascii="Arial" w:eastAsia="Calibri" w:hAnsi="Arial" w:cs="Arial"/>
          <w:sz w:val="24"/>
          <w:szCs w:val="24"/>
        </w:rPr>
        <w:t>(2), 107-111. Recuperado de www.sld.cu/revistas/enf/vol17_2_01/enf07201.pdf</w:t>
      </w:r>
    </w:p>
    <w:p w14:paraId="7D5FB13C"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 xml:space="preserve">Las Hayas, C; López de Arroyabe E; </w:t>
      </w:r>
      <w:proofErr w:type="spellStart"/>
      <w:r w:rsidRPr="00727A68">
        <w:rPr>
          <w:rFonts w:ascii="Arial" w:eastAsia="Calibri" w:hAnsi="Arial" w:cs="Arial"/>
          <w:sz w:val="24"/>
          <w:szCs w:val="24"/>
        </w:rPr>
        <w:t>Calvette</w:t>
      </w:r>
      <w:proofErr w:type="spellEnd"/>
      <w:r w:rsidRPr="00727A68">
        <w:rPr>
          <w:rFonts w:ascii="Arial" w:eastAsia="Calibri" w:hAnsi="Arial" w:cs="Arial"/>
          <w:sz w:val="24"/>
          <w:szCs w:val="24"/>
        </w:rPr>
        <w:t xml:space="preserve">, E. (2015) Resiliencia en familiares cuidadores de personas con lesión cerebral adquirida. </w:t>
      </w:r>
      <w:r w:rsidRPr="00727A68">
        <w:rPr>
          <w:rFonts w:ascii="Arial" w:eastAsia="Calibri" w:hAnsi="Arial" w:cs="Arial"/>
          <w:i/>
          <w:sz w:val="24"/>
          <w:szCs w:val="24"/>
        </w:rPr>
        <w:t>Psicología de Rehabilitación</w:t>
      </w:r>
      <w:r w:rsidRPr="00727A68">
        <w:rPr>
          <w:rFonts w:ascii="Arial" w:eastAsia="Calibri" w:hAnsi="Arial" w:cs="Arial"/>
          <w:sz w:val="24"/>
          <w:szCs w:val="24"/>
        </w:rPr>
        <w:t xml:space="preserve"> (3). 295- 302.</w:t>
      </w:r>
    </w:p>
    <w:p w14:paraId="5B1F4022" w14:textId="241A2172"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López,</w:t>
      </w:r>
      <w:r w:rsidR="001A7EBA" w:rsidRPr="00727A68">
        <w:rPr>
          <w:rFonts w:ascii="Arial" w:eastAsia="Calibri" w:hAnsi="Arial" w:cs="Arial"/>
          <w:sz w:val="24"/>
          <w:szCs w:val="24"/>
        </w:rPr>
        <w:t xml:space="preserve"> </w:t>
      </w:r>
      <w:r w:rsidRPr="00727A68">
        <w:rPr>
          <w:rFonts w:ascii="Arial" w:eastAsia="Calibri" w:hAnsi="Arial" w:cs="Arial"/>
          <w:sz w:val="24"/>
          <w:szCs w:val="24"/>
        </w:rPr>
        <w:t xml:space="preserve">L. J. (2013). </w:t>
      </w:r>
      <w:r w:rsidRPr="00727A68">
        <w:rPr>
          <w:rFonts w:ascii="Arial" w:eastAsia="Calibri" w:hAnsi="Arial" w:cs="Arial"/>
          <w:i/>
          <w:sz w:val="24"/>
          <w:szCs w:val="24"/>
        </w:rPr>
        <w:t>Calidad de vida en cuidadores informales de adultos mayores con enfermedades crónicas del Hospital Nacional Guillermo Almenara Irigoyen</w:t>
      </w:r>
      <w:r w:rsidRPr="00727A68">
        <w:rPr>
          <w:rFonts w:ascii="Arial" w:eastAsia="Calibri" w:hAnsi="Arial" w:cs="Arial"/>
          <w:sz w:val="24"/>
          <w:szCs w:val="24"/>
        </w:rPr>
        <w:t xml:space="preserve"> (tesis de pregrado). Universidad Ricardo Palma. Lima. Perú. Recuperado de http://www.uaq.mx/investigacion/revista_ciencia@uaq/ArchivosPDF/v7-n1/02Articulo.pdf</w:t>
      </w:r>
    </w:p>
    <w:p w14:paraId="58EC4393" w14:textId="21D5095F"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 xml:space="preserve">Martínez, A., y Expósito, E. (2017). La cultura en el estudio de las inequidades. Una mirada desde el oriente cubano. En A.  Martínez y </w:t>
      </w:r>
      <w:proofErr w:type="spellStart"/>
      <w:r w:rsidRPr="00727A68">
        <w:rPr>
          <w:rFonts w:ascii="Arial" w:eastAsia="Calibri" w:hAnsi="Arial" w:cs="Arial"/>
          <w:sz w:val="24"/>
          <w:szCs w:val="24"/>
        </w:rPr>
        <w:t>Y</w:t>
      </w:r>
      <w:proofErr w:type="spellEnd"/>
      <w:r w:rsidRPr="00727A68">
        <w:rPr>
          <w:rFonts w:ascii="Arial" w:eastAsia="Calibri" w:hAnsi="Arial" w:cs="Arial"/>
          <w:sz w:val="24"/>
          <w:szCs w:val="24"/>
        </w:rPr>
        <w:t xml:space="preserve">. Santana (Compiladores). (2017). Vulnerabilidad e Inclusión Sociales: Miradas Encontradas. Centro de Estudios Sociales Cubanos y </w:t>
      </w:r>
      <w:r w:rsidR="001A7EBA" w:rsidRPr="00727A68">
        <w:rPr>
          <w:rFonts w:ascii="Arial" w:eastAsia="Calibri" w:hAnsi="Arial" w:cs="Arial"/>
          <w:sz w:val="24"/>
          <w:szCs w:val="24"/>
        </w:rPr>
        <w:t>caribeños</w:t>
      </w:r>
      <w:r w:rsidRPr="00727A68">
        <w:rPr>
          <w:rFonts w:ascii="Arial" w:eastAsia="Calibri" w:hAnsi="Arial" w:cs="Arial"/>
          <w:sz w:val="24"/>
          <w:szCs w:val="24"/>
        </w:rPr>
        <w:t xml:space="preserve"> “Dr. José A. Portuondo”. Facultad de Ciencias Sociales. Universidad de Oriente. Santiago de Cuba. Cuba.</w:t>
      </w:r>
    </w:p>
    <w:p w14:paraId="7AE93577" w14:textId="1981E97C"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Ochoa, B., y Valdez, D. (2014). Conocimiento de género: impacto de los talleres de género en el personal del Instituto Tecnológico de Sonora. En Valdés D., Valenzuela R., Rodríguez H., Ochoa B., y Moreno M. (Comp.). Equidad de género: experiencias e investigaciones,</w:t>
      </w:r>
      <w:r w:rsidR="001A7EBA" w:rsidRPr="00727A68">
        <w:rPr>
          <w:rFonts w:ascii="Arial" w:eastAsia="Calibri" w:hAnsi="Arial" w:cs="Arial"/>
          <w:sz w:val="24"/>
          <w:szCs w:val="24"/>
        </w:rPr>
        <w:t xml:space="preserve"> </w:t>
      </w:r>
      <w:r w:rsidRPr="00727A68">
        <w:rPr>
          <w:rFonts w:ascii="Arial" w:eastAsia="Calibri" w:hAnsi="Arial" w:cs="Arial"/>
          <w:sz w:val="24"/>
          <w:szCs w:val="24"/>
        </w:rPr>
        <w:t>pp. 9-24. México: Instituto Tecnológico de Sonora. ISBN: 978-607-609-115-9. Recuperado de http://www.itson.mx/publicaciones/Documents/ciencias-economico/equidaddegenero.pdf</w:t>
      </w:r>
    </w:p>
    <w:p w14:paraId="5FB518FB"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Paleo, N., y Rodríguez, N. (2005) ¿Por qué cuidar a los cuidadores de pacientes con enfermedad de Alzheimer? Geriatrianet.com [serie en Internet]. Recuperado de http://www.geriatrianet.com.</w:t>
      </w:r>
    </w:p>
    <w:p w14:paraId="418C2DAD"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 xml:space="preserve">Peña, F. A. (2014). </w:t>
      </w:r>
      <w:r w:rsidRPr="00727A68">
        <w:rPr>
          <w:rFonts w:ascii="Arial" w:eastAsia="Calibri" w:hAnsi="Arial" w:cs="Arial"/>
          <w:i/>
          <w:sz w:val="24"/>
          <w:szCs w:val="24"/>
        </w:rPr>
        <w:t xml:space="preserve">La reproducción de la pobreza familiar desde la óptica de los regímenes de bienestar en el contexto cubano actual </w:t>
      </w:r>
      <w:r w:rsidRPr="00727A68">
        <w:rPr>
          <w:rFonts w:ascii="Arial" w:eastAsia="Calibri" w:hAnsi="Arial" w:cs="Arial"/>
          <w:sz w:val="24"/>
          <w:szCs w:val="24"/>
        </w:rPr>
        <w:t xml:space="preserve">(tesis doctoral). Centro de Estudios Comunitarios. Universidad Central “Marta Abreu” de Las Villas. </w:t>
      </w:r>
    </w:p>
    <w:p w14:paraId="39C10D2E"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 xml:space="preserve">Pérez, D. A. (2010). </w:t>
      </w:r>
      <w:r w:rsidRPr="00727A68">
        <w:rPr>
          <w:rFonts w:ascii="Arial" w:eastAsia="Calibri" w:hAnsi="Arial" w:cs="Arial"/>
          <w:i/>
          <w:sz w:val="24"/>
          <w:szCs w:val="24"/>
        </w:rPr>
        <w:t>Desarrollo local: Estudio sobre las condiciones del gobierno para generar desarrollo local en el municipio de Manicaragua, provincia de Villa Clara</w:t>
      </w:r>
      <w:r w:rsidRPr="00727A68">
        <w:rPr>
          <w:rFonts w:ascii="Arial" w:eastAsia="Calibri" w:hAnsi="Arial" w:cs="Arial"/>
          <w:sz w:val="24"/>
          <w:szCs w:val="24"/>
        </w:rPr>
        <w:t xml:space="preserve"> (tesis doctoral). Centro de Estudios Comunitarios. Universidad Central “Marta Abreu” de Las Villas.</w:t>
      </w:r>
    </w:p>
    <w:p w14:paraId="3E23748E"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 xml:space="preserve">Perona, N., </w:t>
      </w:r>
      <w:proofErr w:type="spellStart"/>
      <w:r w:rsidRPr="00727A68">
        <w:rPr>
          <w:rFonts w:ascii="Arial" w:eastAsia="Calibri" w:hAnsi="Arial" w:cs="Arial"/>
          <w:sz w:val="24"/>
          <w:szCs w:val="24"/>
        </w:rPr>
        <w:t>Crucella</w:t>
      </w:r>
      <w:proofErr w:type="spellEnd"/>
      <w:r w:rsidRPr="00727A68">
        <w:rPr>
          <w:rFonts w:ascii="Arial" w:eastAsia="Calibri" w:hAnsi="Arial" w:cs="Arial"/>
          <w:sz w:val="24"/>
          <w:szCs w:val="24"/>
        </w:rPr>
        <w:t xml:space="preserve">, C., </w:t>
      </w:r>
      <w:proofErr w:type="spellStart"/>
      <w:r w:rsidRPr="00727A68">
        <w:rPr>
          <w:rFonts w:ascii="Arial" w:eastAsia="Calibri" w:hAnsi="Arial" w:cs="Arial"/>
          <w:sz w:val="24"/>
          <w:szCs w:val="24"/>
        </w:rPr>
        <w:t>Rocchi</w:t>
      </w:r>
      <w:proofErr w:type="spellEnd"/>
      <w:r w:rsidRPr="00727A68">
        <w:rPr>
          <w:rFonts w:ascii="Arial" w:eastAsia="Calibri" w:hAnsi="Arial" w:cs="Arial"/>
          <w:sz w:val="24"/>
          <w:szCs w:val="24"/>
        </w:rPr>
        <w:t>, G., y Robin, S. (2000). Vulnerabilidad y Exclusión social. Una propuesta metodológica para el estudio de las condiciones de vida de los hogares. Recuperado de http://www.ubiobio.cl/cps/ponencia/doc/p15.4.htm</w:t>
      </w:r>
    </w:p>
    <w:p w14:paraId="713B3311"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 xml:space="preserve">Redondo, N. (2012). Inequidades de género en los costos de la </w:t>
      </w:r>
      <w:proofErr w:type="spellStart"/>
      <w:r w:rsidRPr="00727A68">
        <w:rPr>
          <w:rFonts w:ascii="Arial" w:eastAsia="Calibri" w:hAnsi="Arial" w:cs="Arial"/>
          <w:sz w:val="24"/>
          <w:szCs w:val="24"/>
        </w:rPr>
        <w:t>dependenciahacia</w:t>
      </w:r>
      <w:proofErr w:type="spellEnd"/>
      <w:r w:rsidRPr="00727A68">
        <w:rPr>
          <w:rFonts w:ascii="Arial" w:eastAsia="Calibri" w:hAnsi="Arial" w:cs="Arial"/>
          <w:sz w:val="24"/>
          <w:szCs w:val="24"/>
        </w:rPr>
        <w:t xml:space="preserve"> el final de la vida. </w:t>
      </w:r>
      <w:r w:rsidRPr="00727A68">
        <w:rPr>
          <w:rFonts w:ascii="Arial" w:eastAsia="Calibri" w:hAnsi="Arial" w:cs="Arial"/>
          <w:i/>
          <w:sz w:val="24"/>
          <w:szCs w:val="24"/>
        </w:rPr>
        <w:t>Revista Latinoamericana de Población, Año 6,</w:t>
      </w:r>
      <w:r w:rsidRPr="00727A68">
        <w:rPr>
          <w:rFonts w:ascii="Arial" w:eastAsia="Calibri" w:hAnsi="Arial" w:cs="Arial"/>
          <w:sz w:val="24"/>
          <w:szCs w:val="24"/>
        </w:rPr>
        <w:t xml:space="preserve"> (10),</w:t>
      </w:r>
      <w:r w:rsidRPr="00727A68">
        <w:rPr>
          <w:rFonts w:ascii="Arial" w:eastAsia="Calibri" w:hAnsi="Arial" w:cs="Arial"/>
          <w:i/>
          <w:sz w:val="24"/>
          <w:szCs w:val="24"/>
        </w:rPr>
        <w:t xml:space="preserve"> 57-76. </w:t>
      </w:r>
      <w:r w:rsidRPr="00727A68">
        <w:rPr>
          <w:rFonts w:ascii="Arial" w:eastAsia="Calibri" w:hAnsi="Arial" w:cs="Arial"/>
          <w:sz w:val="24"/>
          <w:szCs w:val="24"/>
        </w:rPr>
        <w:t>Recuperado de http://www.revistarelap.org/ojs/index.php/relap/article/download/39/40</w:t>
      </w:r>
    </w:p>
    <w:p w14:paraId="0722F7F5"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 xml:space="preserve">Roca, A., y Blanco, K. (2007). Carga en los cuidadores de ancianos dementes. </w:t>
      </w:r>
      <w:proofErr w:type="spellStart"/>
      <w:r w:rsidRPr="00727A68">
        <w:rPr>
          <w:rFonts w:ascii="Arial" w:eastAsia="Calibri" w:hAnsi="Arial" w:cs="Arial"/>
          <w:sz w:val="24"/>
          <w:szCs w:val="24"/>
        </w:rPr>
        <w:t>Recuperadode</w:t>
      </w:r>
      <w:proofErr w:type="spellEnd"/>
      <w:r w:rsidRPr="00727A68">
        <w:rPr>
          <w:rFonts w:ascii="Arial" w:eastAsia="Calibri" w:hAnsi="Arial" w:cs="Arial"/>
          <w:sz w:val="24"/>
          <w:szCs w:val="24"/>
        </w:rPr>
        <w:t xml:space="preserve"> http://www.geriatrianet.com.</w:t>
      </w:r>
    </w:p>
    <w:p w14:paraId="638F3151"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 xml:space="preserve">Rodríguez, G., y Albizu-Campus, E. (2016). La población de Cuba hoy. </w:t>
      </w:r>
      <w:r w:rsidRPr="00727A68">
        <w:rPr>
          <w:rFonts w:ascii="Arial" w:eastAsia="Calibri" w:hAnsi="Arial" w:cs="Arial"/>
          <w:i/>
          <w:sz w:val="24"/>
          <w:szCs w:val="24"/>
        </w:rPr>
        <w:t xml:space="preserve">Novedades en Población, </w:t>
      </w:r>
      <w:r w:rsidRPr="00727A68">
        <w:rPr>
          <w:rFonts w:ascii="Arial" w:eastAsia="Calibri" w:hAnsi="Arial" w:cs="Arial"/>
          <w:sz w:val="24"/>
          <w:szCs w:val="24"/>
        </w:rPr>
        <w:t>(10), 6-12. ISSN: 2308-2984.</w:t>
      </w:r>
    </w:p>
    <w:p w14:paraId="0763DCED"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 xml:space="preserve">Ruiz, R., y Moya, A. (2012). El cuidado informal: una visión actual. </w:t>
      </w:r>
      <w:r w:rsidRPr="00727A68">
        <w:rPr>
          <w:rFonts w:ascii="Arial" w:eastAsia="Calibri" w:hAnsi="Arial" w:cs="Arial"/>
          <w:i/>
          <w:sz w:val="24"/>
          <w:szCs w:val="24"/>
        </w:rPr>
        <w:t>Revista de Motivación y Emoción, 1,</w:t>
      </w:r>
      <w:r w:rsidRPr="00727A68">
        <w:rPr>
          <w:rFonts w:ascii="Arial" w:eastAsia="Calibri" w:hAnsi="Arial" w:cs="Arial"/>
          <w:sz w:val="24"/>
          <w:szCs w:val="24"/>
        </w:rPr>
        <w:t xml:space="preserve"> 22- 30. Recuperado de reme.uji.es/reme/3-albiol_pp_22-30.pdf</w:t>
      </w:r>
    </w:p>
    <w:p w14:paraId="1D1F242D"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lastRenderedPageBreak/>
        <w:t xml:space="preserve">Servicio Andaluz de Salud. (2005). Plan de </w:t>
      </w:r>
      <w:proofErr w:type="spellStart"/>
      <w:r w:rsidRPr="00727A68">
        <w:rPr>
          <w:rFonts w:ascii="Arial" w:eastAsia="Calibri" w:hAnsi="Arial" w:cs="Arial"/>
          <w:sz w:val="24"/>
          <w:szCs w:val="24"/>
        </w:rPr>
        <w:t>atenciónacuidadoras</w:t>
      </w:r>
      <w:proofErr w:type="spellEnd"/>
      <w:r w:rsidRPr="00727A68">
        <w:rPr>
          <w:rFonts w:ascii="Arial" w:eastAsia="Calibri" w:hAnsi="Arial" w:cs="Arial"/>
          <w:sz w:val="24"/>
          <w:szCs w:val="24"/>
        </w:rPr>
        <w:t xml:space="preserve"> familiares en Andalucía. Recuperado de http://www.juntadeandalucia.es/servicioandaluzdesalud/principal/documentosAcc.asp?pagina=pr_cuidadoras</w:t>
      </w:r>
    </w:p>
    <w:p w14:paraId="4EBB8F0A" w14:textId="77777777" w:rsidR="00466C54" w:rsidRPr="00727A68" w:rsidRDefault="00466C54" w:rsidP="001A7EBA">
      <w:pPr>
        <w:spacing w:after="0" w:line="240" w:lineRule="auto"/>
        <w:ind w:left="709" w:hanging="709"/>
        <w:jc w:val="both"/>
        <w:rPr>
          <w:rFonts w:ascii="Arial" w:eastAsia="Calibri" w:hAnsi="Arial" w:cs="Arial"/>
          <w:sz w:val="24"/>
          <w:szCs w:val="24"/>
        </w:rPr>
      </w:pPr>
      <w:proofErr w:type="spellStart"/>
      <w:r w:rsidRPr="00727A68">
        <w:rPr>
          <w:rFonts w:ascii="Arial" w:eastAsia="Calibri" w:hAnsi="Arial" w:cs="Arial"/>
          <w:sz w:val="24"/>
          <w:szCs w:val="24"/>
        </w:rPr>
        <w:t>Tartaglini</w:t>
      </w:r>
      <w:proofErr w:type="spellEnd"/>
      <w:r w:rsidRPr="00727A68">
        <w:rPr>
          <w:rFonts w:ascii="Arial" w:eastAsia="Calibri" w:hAnsi="Arial" w:cs="Arial"/>
          <w:sz w:val="24"/>
          <w:szCs w:val="24"/>
        </w:rPr>
        <w:t xml:space="preserve">, M.F., y Stefani, D. (2012). Trastornos psicofisiológicos en adultos mayores cuidadores familiares de enfermos crónicos. </w:t>
      </w:r>
      <w:r w:rsidRPr="00727A68">
        <w:rPr>
          <w:rFonts w:ascii="Arial" w:eastAsia="Calibri" w:hAnsi="Arial" w:cs="Arial"/>
          <w:i/>
          <w:sz w:val="24"/>
          <w:szCs w:val="24"/>
        </w:rPr>
        <w:t>Boletín de Psicología</w:t>
      </w:r>
      <w:r w:rsidRPr="00727A68">
        <w:rPr>
          <w:rFonts w:ascii="Arial" w:eastAsia="Calibri" w:hAnsi="Arial" w:cs="Arial"/>
          <w:sz w:val="24"/>
          <w:szCs w:val="24"/>
        </w:rPr>
        <w:t>, 106, 65-79. Recuperado de https://www.uv.es/seoane/boletin/previos/N106-4.pdf</w:t>
      </w:r>
    </w:p>
    <w:p w14:paraId="0C6B516C"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 xml:space="preserve">UNFA (Fondo de Población de las Naciones Unidas) (2006). Informe </w:t>
      </w:r>
      <w:proofErr w:type="spellStart"/>
      <w:r w:rsidRPr="00727A68">
        <w:rPr>
          <w:rFonts w:ascii="Arial" w:eastAsia="Calibri" w:hAnsi="Arial" w:cs="Arial"/>
          <w:sz w:val="24"/>
          <w:szCs w:val="24"/>
        </w:rPr>
        <w:t>Anual.Recuperado</w:t>
      </w:r>
      <w:proofErr w:type="spellEnd"/>
      <w:r w:rsidRPr="00727A68">
        <w:rPr>
          <w:rFonts w:ascii="Arial" w:eastAsia="Calibri" w:hAnsi="Arial" w:cs="Arial"/>
          <w:sz w:val="24"/>
          <w:szCs w:val="24"/>
        </w:rPr>
        <w:t xml:space="preserve"> de:</w:t>
      </w:r>
    </w:p>
    <w:p w14:paraId="0C1F4719"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 xml:space="preserve"> https://www.unfpa.or.ar2006:spa.</w:t>
      </w:r>
    </w:p>
    <w:p w14:paraId="26F739AA"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 xml:space="preserve">Weller, J. (2009). El fomento de la inserción </w:t>
      </w:r>
      <w:proofErr w:type="spellStart"/>
      <w:r w:rsidRPr="00727A68">
        <w:rPr>
          <w:rFonts w:ascii="Arial" w:eastAsia="Calibri" w:hAnsi="Arial" w:cs="Arial"/>
          <w:sz w:val="24"/>
          <w:szCs w:val="24"/>
        </w:rPr>
        <w:t>laboralde</w:t>
      </w:r>
      <w:proofErr w:type="spellEnd"/>
      <w:r w:rsidRPr="00727A68">
        <w:rPr>
          <w:rFonts w:ascii="Arial" w:eastAsia="Calibri" w:hAnsi="Arial" w:cs="Arial"/>
          <w:sz w:val="24"/>
          <w:szCs w:val="24"/>
        </w:rPr>
        <w:t xml:space="preserve"> grupos vulnerables. Consideraciones a partir de cinco </w:t>
      </w:r>
      <w:proofErr w:type="spellStart"/>
      <w:r w:rsidRPr="00727A68">
        <w:rPr>
          <w:rFonts w:ascii="Arial" w:eastAsia="Calibri" w:hAnsi="Arial" w:cs="Arial"/>
          <w:sz w:val="24"/>
          <w:szCs w:val="24"/>
        </w:rPr>
        <w:t>estudiosde</w:t>
      </w:r>
      <w:proofErr w:type="spellEnd"/>
      <w:r w:rsidRPr="00727A68">
        <w:rPr>
          <w:rFonts w:ascii="Arial" w:eastAsia="Calibri" w:hAnsi="Arial" w:cs="Arial"/>
          <w:sz w:val="24"/>
          <w:szCs w:val="24"/>
        </w:rPr>
        <w:t xml:space="preserve"> caso nacionales. Informe para </w:t>
      </w:r>
      <w:smartTag w:uri="urn:schemas-microsoft-com:office:smarttags" w:element="PersonName">
        <w:smartTagPr>
          <w:attr w:name="ProductID" w:val="la CEPAL. Recuperado"/>
        </w:smartTagPr>
        <w:r w:rsidRPr="00727A68">
          <w:rPr>
            <w:rFonts w:ascii="Arial" w:eastAsia="Calibri" w:hAnsi="Arial" w:cs="Arial"/>
            <w:sz w:val="24"/>
            <w:szCs w:val="24"/>
          </w:rPr>
          <w:t>la CEPAL. Recuperado</w:t>
        </w:r>
      </w:smartTag>
      <w:r w:rsidRPr="00727A68">
        <w:rPr>
          <w:rFonts w:ascii="Arial" w:eastAsia="Calibri" w:hAnsi="Arial" w:cs="Arial"/>
          <w:sz w:val="24"/>
          <w:szCs w:val="24"/>
        </w:rPr>
        <w:t xml:space="preserve"> de www.inegi.org.mx/eventos/2011/Grupos_Vulnerables/doc/Jürgen%20Weller.pdf. </w:t>
      </w:r>
    </w:p>
    <w:p w14:paraId="756BEF58"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lang w:val="en-US"/>
        </w:rPr>
        <w:t xml:space="preserve">Wolin, S.J. y Wolin, S. (1993). The Resilient Self: How Survivors of Troubled Families </w:t>
      </w:r>
      <w:proofErr w:type="spellStart"/>
      <w:r w:rsidRPr="00727A68">
        <w:rPr>
          <w:rFonts w:ascii="Arial" w:eastAsia="Calibri" w:hAnsi="Arial" w:cs="Arial"/>
          <w:sz w:val="24"/>
          <w:szCs w:val="24"/>
          <w:lang w:val="en-US"/>
        </w:rPr>
        <w:t>Riseabove</w:t>
      </w:r>
      <w:proofErr w:type="spellEnd"/>
      <w:r w:rsidRPr="00727A68">
        <w:rPr>
          <w:rFonts w:ascii="Arial" w:eastAsia="Calibri" w:hAnsi="Arial" w:cs="Arial"/>
          <w:sz w:val="24"/>
          <w:szCs w:val="24"/>
          <w:lang w:val="en-US"/>
        </w:rPr>
        <w:t xml:space="preserve"> Adversity. </w:t>
      </w:r>
      <w:r w:rsidRPr="00727A68">
        <w:rPr>
          <w:rFonts w:ascii="Arial" w:eastAsia="Calibri" w:hAnsi="Arial" w:cs="Arial"/>
          <w:sz w:val="24"/>
          <w:szCs w:val="24"/>
        </w:rPr>
        <w:t xml:space="preserve">Nueva York: Villard </w:t>
      </w:r>
      <w:proofErr w:type="spellStart"/>
      <w:r w:rsidRPr="00727A68">
        <w:rPr>
          <w:rFonts w:ascii="Arial" w:eastAsia="Calibri" w:hAnsi="Arial" w:cs="Arial"/>
          <w:sz w:val="24"/>
          <w:szCs w:val="24"/>
        </w:rPr>
        <w:t>Books</w:t>
      </w:r>
      <w:proofErr w:type="spellEnd"/>
      <w:r w:rsidRPr="00727A68">
        <w:rPr>
          <w:rFonts w:ascii="Arial" w:eastAsia="Calibri" w:hAnsi="Arial" w:cs="Arial"/>
          <w:sz w:val="24"/>
          <w:szCs w:val="24"/>
        </w:rPr>
        <w:t>.</w:t>
      </w:r>
    </w:p>
    <w:p w14:paraId="48C9F2D6"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 xml:space="preserve">Zabala, A. M. (2005). Participación y prevención social: una perspectiva desde las comunidades cubanas. </w:t>
      </w:r>
      <w:r w:rsidRPr="00727A68">
        <w:rPr>
          <w:rFonts w:ascii="Arial" w:eastAsia="Calibri" w:hAnsi="Arial" w:cs="Arial"/>
          <w:i/>
          <w:sz w:val="24"/>
          <w:szCs w:val="24"/>
        </w:rPr>
        <w:t>Revista África América Latina,</w:t>
      </w:r>
      <w:r w:rsidRPr="00727A68">
        <w:rPr>
          <w:rFonts w:ascii="Arial" w:eastAsia="Calibri" w:hAnsi="Arial" w:cs="Arial"/>
          <w:sz w:val="24"/>
          <w:szCs w:val="24"/>
        </w:rPr>
        <w:t xml:space="preserve"> 46. FLACSO Cuba / Universidad de </w:t>
      </w:r>
      <w:smartTag w:uri="urn:schemas-microsoft-com:office:smarttags" w:element="PersonName">
        <w:smartTagPr>
          <w:attr w:name="ProductID" w:val="la Habana. Recuperado"/>
        </w:smartTagPr>
        <w:r w:rsidRPr="00727A68">
          <w:rPr>
            <w:rFonts w:ascii="Arial" w:eastAsia="Calibri" w:hAnsi="Arial" w:cs="Arial"/>
            <w:sz w:val="24"/>
            <w:szCs w:val="24"/>
          </w:rPr>
          <w:t>la Habana. Recuperado</w:t>
        </w:r>
      </w:smartTag>
      <w:r w:rsidRPr="00727A68">
        <w:rPr>
          <w:rFonts w:ascii="Arial" w:eastAsia="Calibri" w:hAnsi="Arial" w:cs="Arial"/>
          <w:sz w:val="24"/>
          <w:szCs w:val="24"/>
        </w:rPr>
        <w:t xml:space="preserve"> de http://publicaciones.sodepaz.org/images/uploads/documents/revista046/4_participacionsocial.pdf</w:t>
      </w:r>
    </w:p>
    <w:p w14:paraId="0675DCEE" w14:textId="77777777" w:rsidR="00466C54" w:rsidRPr="00727A68" w:rsidRDefault="00466C54" w:rsidP="001A7EBA">
      <w:pPr>
        <w:spacing w:after="0" w:line="240" w:lineRule="auto"/>
        <w:ind w:left="709" w:hanging="709"/>
        <w:jc w:val="both"/>
        <w:rPr>
          <w:rFonts w:ascii="Arial" w:eastAsia="Calibri" w:hAnsi="Arial" w:cs="Arial"/>
          <w:sz w:val="24"/>
          <w:szCs w:val="24"/>
        </w:rPr>
      </w:pPr>
      <w:r w:rsidRPr="00727A68">
        <w:rPr>
          <w:rFonts w:ascii="Arial" w:eastAsia="Calibri" w:hAnsi="Arial" w:cs="Arial"/>
          <w:sz w:val="24"/>
          <w:szCs w:val="24"/>
        </w:rPr>
        <w:t xml:space="preserve">Zabala, A. M. (2009). Jefatura femenina de hogar, pobreza urbana exclusión social: una perspectiva desde la subjetividad en el contexto cubano. - </w:t>
      </w:r>
      <w:proofErr w:type="spellStart"/>
      <w:r w:rsidRPr="00727A68">
        <w:rPr>
          <w:rFonts w:ascii="Arial" w:eastAsia="Calibri" w:hAnsi="Arial" w:cs="Arial"/>
          <w:sz w:val="24"/>
          <w:szCs w:val="24"/>
        </w:rPr>
        <w:t>1a</w:t>
      </w:r>
      <w:proofErr w:type="spellEnd"/>
      <w:r w:rsidRPr="00727A68">
        <w:rPr>
          <w:rFonts w:ascii="Arial" w:eastAsia="Calibri" w:hAnsi="Arial" w:cs="Arial"/>
          <w:sz w:val="24"/>
          <w:szCs w:val="24"/>
        </w:rPr>
        <w:t xml:space="preserve"> ed. - Buenos Aires: Consejo Latinoamericano de Ciencias Sociales - CLACSO, 2009.ISBN 978-987-1543-36-6. </w:t>
      </w:r>
    </w:p>
    <w:p w14:paraId="3526BE61" w14:textId="2A62645C" w:rsidR="004321F1" w:rsidRPr="00727A68" w:rsidRDefault="004321F1" w:rsidP="004321F1">
      <w:pPr>
        <w:rPr>
          <w:rFonts w:ascii="Arial" w:eastAsia="Calibri" w:hAnsi="Arial" w:cs="Arial"/>
          <w:sz w:val="24"/>
          <w:szCs w:val="24"/>
        </w:rPr>
      </w:pPr>
    </w:p>
    <w:p w14:paraId="1BB0DE16" w14:textId="6B44C276" w:rsidR="004321F1" w:rsidRPr="00727A68" w:rsidRDefault="004321F1" w:rsidP="004321F1">
      <w:pPr>
        <w:rPr>
          <w:rFonts w:ascii="Arial" w:eastAsia="Calibri" w:hAnsi="Arial" w:cs="Arial"/>
          <w:sz w:val="24"/>
          <w:szCs w:val="24"/>
          <w:lang w:val="es-EC"/>
        </w:rPr>
      </w:pPr>
    </w:p>
    <w:p w14:paraId="47E52C37" w14:textId="3DDE23DB" w:rsidR="004321F1" w:rsidRPr="00727A68" w:rsidRDefault="004321F1" w:rsidP="004321F1">
      <w:pPr>
        <w:tabs>
          <w:tab w:val="left" w:pos="3283"/>
        </w:tabs>
        <w:rPr>
          <w:rFonts w:ascii="Arial" w:eastAsia="Calibri" w:hAnsi="Arial" w:cs="Arial"/>
          <w:sz w:val="24"/>
          <w:szCs w:val="24"/>
          <w:lang w:val="es-EC"/>
        </w:rPr>
      </w:pPr>
      <w:r w:rsidRPr="00727A68">
        <w:rPr>
          <w:rFonts w:ascii="Arial" w:eastAsia="Calibri" w:hAnsi="Arial" w:cs="Arial"/>
          <w:sz w:val="24"/>
          <w:szCs w:val="24"/>
          <w:lang w:val="es-EC"/>
        </w:rPr>
        <w:tab/>
      </w:r>
    </w:p>
    <w:sectPr w:rsidR="004321F1" w:rsidRPr="00727A68" w:rsidSect="001A7EBA">
      <w:headerReference w:type="even" r:id="rId9"/>
      <w:headerReference w:type="default" r:id="rId10"/>
      <w:footerReference w:type="even" r:id="rId11"/>
      <w:footerReference w:type="default" r:id="rId12"/>
      <w:headerReference w:type="first" r:id="rId13"/>
      <w:type w:val="continuous"/>
      <w:pgSz w:w="11906" w:h="16838"/>
      <w:pgMar w:top="1440" w:right="1440" w:bottom="1440" w:left="1440" w:header="709" w:footer="709" w:gutter="0"/>
      <w:pgNumType w:start="1"/>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8B1ABB" w14:textId="77777777" w:rsidR="006E5F49" w:rsidRDefault="006E5F49" w:rsidP="007719E5">
      <w:pPr>
        <w:spacing w:after="0" w:line="240" w:lineRule="auto"/>
      </w:pPr>
      <w:r>
        <w:separator/>
      </w:r>
    </w:p>
  </w:endnote>
  <w:endnote w:type="continuationSeparator" w:id="0">
    <w:p w14:paraId="06DDA941" w14:textId="77777777" w:rsidR="006E5F49" w:rsidRDefault="006E5F49"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775" w:type="pct"/>
      <w:tblBorders>
        <w:top w:val="single" w:sz="4" w:space="0" w:color="8064A2" w:themeColor="accent4"/>
      </w:tblBorders>
      <w:tblLook w:val="04A0" w:firstRow="1" w:lastRow="0" w:firstColumn="1" w:lastColumn="0" w:noHBand="0" w:noVBand="1"/>
    </w:tblPr>
    <w:tblGrid>
      <w:gridCol w:w="6010"/>
      <w:gridCol w:w="4665"/>
    </w:tblGrid>
    <w:tr w:rsidR="00910F68" w14:paraId="1C776A1E" w14:textId="77777777" w:rsidTr="00020BE7">
      <w:trPr>
        <w:trHeight w:val="360"/>
      </w:trPr>
      <w:tc>
        <w:tcPr>
          <w:tcW w:w="2815" w:type="pct"/>
          <w:shd w:val="clear" w:color="auto" w:fill="B2A1C7" w:themeFill="accent4" w:themeFillTint="99"/>
        </w:tcPr>
        <w:p w14:paraId="284F47D6" w14:textId="77A2DC1B" w:rsidR="00910F68" w:rsidRPr="00A1780E" w:rsidRDefault="00910F68">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Pr>
              <w:rFonts w:ascii="Arial" w:hAnsi="Arial" w:cs="Arial"/>
              <w:i/>
              <w:color w:val="C00000"/>
              <w:sz w:val="20"/>
              <w:szCs w:val="20"/>
            </w:rPr>
            <w:t>4</w:t>
          </w:r>
          <w:r w:rsidRPr="00A1780E">
            <w:rPr>
              <w:rFonts w:ascii="Arial" w:hAnsi="Arial" w:cs="Arial"/>
              <w:i/>
              <w:color w:val="C00000"/>
              <w:sz w:val="20"/>
              <w:szCs w:val="20"/>
            </w:rPr>
            <w:t>(</w:t>
          </w:r>
          <w:r w:rsidR="003A1994">
            <w:rPr>
              <w:rFonts w:ascii="Arial" w:hAnsi="Arial" w:cs="Arial"/>
              <w:i/>
              <w:color w:val="C00000"/>
              <w:sz w:val="20"/>
              <w:szCs w:val="20"/>
            </w:rPr>
            <w:t>2</w:t>
          </w:r>
          <w:r w:rsidRPr="00A1780E">
            <w:rPr>
              <w:rFonts w:ascii="Arial" w:hAnsi="Arial" w:cs="Arial"/>
              <w:i/>
              <w:color w:val="C00000"/>
              <w:sz w:val="20"/>
              <w:szCs w:val="20"/>
            </w:rPr>
            <w:t xml:space="preserve">), pp. </w:t>
          </w:r>
          <w:r w:rsidR="001A7EBA">
            <w:rPr>
              <w:rFonts w:ascii="Arial" w:hAnsi="Arial" w:cs="Arial"/>
              <w:i/>
              <w:color w:val="C00000"/>
              <w:sz w:val="20"/>
              <w:szCs w:val="20"/>
            </w:rPr>
            <w:t>1-14</w:t>
          </w:r>
        </w:p>
        <w:p w14:paraId="04839BB0" w14:textId="77777777" w:rsidR="00910F68" w:rsidRPr="00522B36" w:rsidRDefault="00910F68"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Pr>
              <w:rFonts w:ascii="Arial" w:hAnsi="Arial" w:cs="Arial"/>
              <w:b/>
              <w:noProof/>
              <w:color w:val="C00000"/>
              <w:sz w:val="20"/>
              <w:szCs w:val="20"/>
            </w:rPr>
            <w:t>28</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14:paraId="47F8523B" w14:textId="77777777" w:rsidR="00910F68" w:rsidRPr="00522B36" w:rsidRDefault="00910F68">
          <w:pPr>
            <w:pStyle w:val="Piedepgina"/>
            <w:rPr>
              <w:color w:val="943634" w:themeColor="accent2" w:themeShade="BF"/>
            </w:rPr>
          </w:pPr>
        </w:p>
      </w:tc>
    </w:tr>
  </w:tbl>
  <w:p w14:paraId="3B8C2D8F" w14:textId="77777777" w:rsidR="00E522CE" w:rsidRDefault="00E522CE" w:rsidP="001A7EB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39" w:type="pct"/>
      <w:tblBorders>
        <w:top w:val="single" w:sz="4" w:space="0" w:color="8064A2" w:themeColor="accent4"/>
      </w:tblBorders>
      <w:tblLook w:val="04A0" w:firstRow="1" w:lastRow="0" w:firstColumn="1" w:lastColumn="0" w:noHBand="0" w:noVBand="1"/>
    </w:tblPr>
    <w:tblGrid>
      <w:gridCol w:w="3369"/>
      <w:gridCol w:w="5760"/>
    </w:tblGrid>
    <w:tr w:rsidR="00910F68" w:rsidRPr="00A1780E" w14:paraId="41750EB6" w14:textId="77777777" w:rsidTr="001A7EBA">
      <w:trPr>
        <w:trHeight w:val="274"/>
      </w:trPr>
      <w:tc>
        <w:tcPr>
          <w:tcW w:w="1845" w:type="pct"/>
        </w:tcPr>
        <w:p w14:paraId="2C3F9589" w14:textId="1F009B7E" w:rsidR="00910F68" w:rsidRPr="00522B36" w:rsidRDefault="00910F68">
          <w:pPr>
            <w:pStyle w:val="Piedepgina"/>
            <w:jc w:val="right"/>
            <w:rPr>
              <w:b/>
              <w:color w:val="943634" w:themeColor="accent2" w:themeShade="BF"/>
            </w:rPr>
          </w:pPr>
        </w:p>
      </w:tc>
      <w:tc>
        <w:tcPr>
          <w:tcW w:w="3155" w:type="pct"/>
          <w:shd w:val="clear" w:color="auto" w:fill="8DB3E2" w:themeFill="text2" w:themeFillTint="66"/>
        </w:tcPr>
        <w:p w14:paraId="773A1101" w14:textId="0C9A2D19" w:rsidR="00B410DE" w:rsidRPr="001A7EBA" w:rsidRDefault="001A7EBA" w:rsidP="001A7EBA">
          <w:pPr>
            <w:pStyle w:val="Piedepgina"/>
            <w:tabs>
              <w:tab w:val="center" w:pos="1715"/>
              <w:tab w:val="right" w:pos="5880"/>
            </w:tabs>
            <w:ind w:left="-2450"/>
            <w:jc w:val="right"/>
            <w:rPr>
              <w:rFonts w:ascii="Arial" w:hAnsi="Arial" w:cs="Arial"/>
              <w:b/>
              <w:bCs/>
              <w:i/>
              <w:iCs/>
              <w:noProof/>
              <w:color w:val="C00000"/>
              <w:sz w:val="20"/>
            </w:rPr>
          </w:pPr>
          <w:r w:rsidRPr="001A7EBA">
            <w:rPr>
              <w:rFonts w:ascii="Arial" w:hAnsi="Arial" w:cs="Arial"/>
              <w:b/>
              <w:bCs/>
              <w:i/>
              <w:iCs/>
              <w:noProof/>
              <w:color w:val="C00000"/>
              <w:sz w:val="20"/>
            </w:rPr>
            <w:t>Vulnerabilidad y resiliencia de las cuidadoras familiares</w:t>
          </w:r>
          <w:r>
            <w:rPr>
              <w:rFonts w:ascii="Arial" w:hAnsi="Arial" w:cs="Arial"/>
              <w:b/>
              <w:bCs/>
              <w:i/>
              <w:iCs/>
              <w:noProof/>
              <w:color w:val="C00000"/>
              <w:sz w:val="20"/>
            </w:rPr>
            <w:t>…</w:t>
          </w:r>
          <w:r w:rsidR="00B410DE" w:rsidRPr="00B410DE">
            <w:rPr>
              <w:rFonts w:ascii="Arial" w:hAnsi="Arial" w:cs="Arial"/>
              <w:b/>
              <w:bCs/>
              <w:i/>
              <w:iCs/>
              <w:noProof/>
              <w:color w:val="C00000"/>
              <w:sz w:val="20"/>
              <w:lang w:val="es-EC"/>
            </w:rPr>
            <w:t xml:space="preserve"> </w:t>
          </w:r>
        </w:p>
        <w:p w14:paraId="429AA33C" w14:textId="2E3968C1" w:rsidR="00910F68" w:rsidRPr="00B5230C" w:rsidRDefault="00910F68" w:rsidP="00B5230C">
          <w:pPr>
            <w:pStyle w:val="Piedepgina"/>
            <w:tabs>
              <w:tab w:val="center" w:pos="1715"/>
              <w:tab w:val="right" w:pos="5880"/>
            </w:tabs>
            <w:ind w:left="-2450"/>
            <w:jc w:val="right"/>
            <w:rPr>
              <w:rFonts w:ascii="Arial" w:hAnsi="Arial" w:cs="Arial"/>
              <w:noProof/>
              <w:color w:val="C00000"/>
              <w:sz w:val="20"/>
            </w:rPr>
          </w:pPr>
          <w:r w:rsidRPr="00A1780E">
            <w:rPr>
              <w:rFonts w:ascii="Arial" w:hAnsi="Arial" w:cs="Arial"/>
              <w:noProof/>
              <w:color w:val="C00000"/>
              <w:sz w:val="20"/>
            </w:rPr>
            <w:fldChar w:fldCharType="begin"/>
          </w:r>
          <w:r w:rsidRPr="00A1780E">
            <w:rPr>
              <w:rFonts w:ascii="Arial" w:hAnsi="Arial" w:cs="Arial"/>
              <w:noProof/>
              <w:color w:val="C00000"/>
              <w:sz w:val="20"/>
            </w:rPr>
            <w:instrText>PAGE    \* MERGEFORMAT</w:instrText>
          </w:r>
          <w:r w:rsidRPr="00A1780E">
            <w:rPr>
              <w:rFonts w:ascii="Arial" w:hAnsi="Arial" w:cs="Arial"/>
              <w:noProof/>
              <w:color w:val="C00000"/>
              <w:sz w:val="20"/>
            </w:rPr>
            <w:fldChar w:fldCharType="separate"/>
          </w:r>
          <w:r>
            <w:rPr>
              <w:rFonts w:ascii="Arial" w:hAnsi="Arial" w:cs="Arial"/>
              <w:noProof/>
              <w:color w:val="C00000"/>
              <w:sz w:val="20"/>
            </w:rPr>
            <w:t>27</w:t>
          </w:r>
          <w:r w:rsidRPr="00A1780E">
            <w:rPr>
              <w:rFonts w:ascii="Arial" w:hAnsi="Arial" w:cs="Arial"/>
              <w:noProof/>
              <w:color w:val="C00000"/>
              <w:sz w:val="20"/>
            </w:rPr>
            <w:fldChar w:fldCharType="end"/>
          </w:r>
        </w:p>
      </w:tc>
    </w:tr>
  </w:tbl>
  <w:p w14:paraId="7DC4D81B" w14:textId="1B6D9961" w:rsidR="00E522CE" w:rsidRDefault="00E522CE" w:rsidP="004321F1">
    <w:pPr>
      <w:tabs>
        <w:tab w:val="left" w:pos="382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093F49" w14:textId="77777777" w:rsidR="006E5F49" w:rsidRDefault="006E5F49" w:rsidP="007719E5">
      <w:pPr>
        <w:spacing w:after="0" w:line="240" w:lineRule="auto"/>
      </w:pPr>
      <w:r>
        <w:separator/>
      </w:r>
    </w:p>
  </w:footnote>
  <w:footnote w:type="continuationSeparator" w:id="0">
    <w:p w14:paraId="2A69A0A4" w14:textId="77777777" w:rsidR="006E5F49" w:rsidRDefault="006E5F49" w:rsidP="007719E5">
      <w:pPr>
        <w:spacing w:after="0" w:line="240" w:lineRule="auto"/>
      </w:pPr>
      <w:r>
        <w:continuationSeparator/>
      </w:r>
    </w:p>
  </w:footnote>
  <w:footnote w:id="1">
    <w:p w14:paraId="4AB2142A" w14:textId="03700964" w:rsidR="00980944" w:rsidRPr="0076170C" w:rsidRDefault="00980944" w:rsidP="0076170C">
      <w:pPr>
        <w:spacing w:after="0" w:line="240" w:lineRule="auto"/>
        <w:jc w:val="both"/>
        <w:rPr>
          <w:rFonts w:ascii="Arial" w:hAnsi="Arial" w:cs="Arial"/>
          <w:color w:val="0000FF" w:themeColor="hyperlink"/>
          <w:sz w:val="18"/>
          <w:szCs w:val="18"/>
          <w:lang w:val="es-EC"/>
        </w:rPr>
      </w:pPr>
      <w:r w:rsidRPr="00980944">
        <w:rPr>
          <w:rStyle w:val="Refdenotaalpie"/>
          <w:rFonts w:ascii="Arial" w:hAnsi="Arial" w:cs="Arial"/>
        </w:rPr>
        <w:footnoteRef/>
      </w:r>
      <w:r w:rsidRPr="00980944">
        <w:rPr>
          <w:rFonts w:ascii="Arial" w:hAnsi="Arial" w:cs="Arial"/>
          <w:sz w:val="18"/>
          <w:szCs w:val="18"/>
        </w:rPr>
        <w:t>Lic</w:t>
      </w:r>
      <w:r w:rsidR="001A7EBA">
        <w:rPr>
          <w:rFonts w:ascii="Arial" w:hAnsi="Arial" w:cs="Arial"/>
          <w:sz w:val="18"/>
          <w:szCs w:val="18"/>
        </w:rPr>
        <w:t>enciad</w:t>
      </w:r>
      <w:r w:rsidR="001A7EBA" w:rsidRPr="0076170C">
        <w:rPr>
          <w:rFonts w:ascii="Arial" w:hAnsi="Arial" w:cs="Arial"/>
          <w:sz w:val="18"/>
          <w:szCs w:val="18"/>
        </w:rPr>
        <w:t>a</w:t>
      </w:r>
      <w:r w:rsidRPr="0076170C">
        <w:rPr>
          <w:rFonts w:ascii="Arial" w:hAnsi="Arial" w:cs="Arial"/>
          <w:sz w:val="18"/>
          <w:szCs w:val="18"/>
        </w:rPr>
        <w:t xml:space="preserve"> en Psicología</w:t>
      </w:r>
      <w:r w:rsidR="001A7EBA" w:rsidRPr="0076170C">
        <w:rPr>
          <w:rFonts w:ascii="Arial" w:hAnsi="Arial" w:cs="Arial"/>
          <w:sz w:val="18"/>
          <w:szCs w:val="18"/>
        </w:rPr>
        <w:t>.</w:t>
      </w:r>
      <w:r w:rsidRPr="0076170C">
        <w:rPr>
          <w:rFonts w:ascii="Arial" w:hAnsi="Arial" w:cs="Arial"/>
          <w:sz w:val="18"/>
          <w:szCs w:val="18"/>
        </w:rPr>
        <w:t xml:space="preserve"> Máster en Desarrollo Cultural Comunitario</w:t>
      </w:r>
      <w:r w:rsidR="001A7EBA" w:rsidRPr="0076170C">
        <w:rPr>
          <w:rFonts w:ascii="Arial" w:hAnsi="Arial" w:cs="Arial"/>
          <w:sz w:val="18"/>
          <w:szCs w:val="18"/>
        </w:rPr>
        <w:t>.</w:t>
      </w:r>
      <w:r w:rsidRPr="0076170C">
        <w:rPr>
          <w:rFonts w:ascii="Arial" w:hAnsi="Arial" w:cs="Arial"/>
          <w:sz w:val="18"/>
          <w:szCs w:val="18"/>
        </w:rPr>
        <w:t xml:space="preserve"> Profesora Auxiliar D</w:t>
      </w:r>
      <w:r w:rsidR="001A7EBA" w:rsidRPr="0076170C">
        <w:rPr>
          <w:rFonts w:ascii="Arial" w:hAnsi="Arial" w:cs="Arial"/>
          <w:sz w:val="18"/>
          <w:szCs w:val="18"/>
        </w:rPr>
        <w:t xml:space="preserve">epartamento de </w:t>
      </w:r>
      <w:r w:rsidRPr="0076170C">
        <w:rPr>
          <w:rFonts w:ascii="Arial" w:hAnsi="Arial" w:cs="Arial"/>
          <w:sz w:val="18"/>
          <w:szCs w:val="18"/>
        </w:rPr>
        <w:t>Gestión Sociocultural para el Desarrollo (GSPD)</w:t>
      </w:r>
      <w:r w:rsidR="001A7EBA" w:rsidRPr="0076170C">
        <w:rPr>
          <w:rFonts w:ascii="Arial" w:hAnsi="Arial" w:cs="Arial"/>
          <w:sz w:val="18"/>
          <w:szCs w:val="18"/>
        </w:rPr>
        <w:t xml:space="preserve">. </w:t>
      </w:r>
      <w:r w:rsidR="001A7EBA" w:rsidRPr="0076170C">
        <w:rPr>
          <w:sz w:val="18"/>
          <w:szCs w:val="18"/>
        </w:rPr>
        <w:t>Doctoranda en Ciencias Sociológicas</w:t>
      </w:r>
      <w:r w:rsidR="001A7EBA" w:rsidRPr="0076170C">
        <w:rPr>
          <w:rFonts w:ascii="Arial" w:hAnsi="Arial" w:cs="Arial"/>
          <w:sz w:val="18"/>
          <w:szCs w:val="18"/>
        </w:rPr>
        <w:t xml:space="preserve">. </w:t>
      </w:r>
      <w:r w:rsidRPr="0076170C">
        <w:rPr>
          <w:rFonts w:ascii="Arial" w:hAnsi="Arial" w:cs="Arial"/>
          <w:sz w:val="18"/>
          <w:szCs w:val="18"/>
        </w:rPr>
        <w:t xml:space="preserve">Universidad de Granma. </w:t>
      </w:r>
      <w:r w:rsidR="001A7EBA" w:rsidRPr="0076170C">
        <w:rPr>
          <w:rFonts w:ascii="Arial" w:hAnsi="Arial" w:cs="Arial"/>
          <w:sz w:val="18"/>
          <w:szCs w:val="18"/>
        </w:rPr>
        <w:t xml:space="preserve">Granma-Cuba. </w:t>
      </w:r>
      <w:r w:rsidRPr="0076170C">
        <w:rPr>
          <w:rFonts w:ascii="Arial" w:hAnsi="Arial" w:cs="Arial"/>
          <w:sz w:val="18"/>
          <w:szCs w:val="18"/>
        </w:rPr>
        <w:t xml:space="preserve">Email: </w:t>
      </w:r>
      <w:hyperlink r:id="rId1" w:history="1">
        <w:r w:rsidRPr="0076170C">
          <w:rPr>
            <w:rStyle w:val="Hipervnculo"/>
            <w:rFonts w:ascii="Arial" w:hAnsi="Arial" w:cs="Arial"/>
            <w:sz w:val="18"/>
            <w:szCs w:val="18"/>
            <w:u w:val="none"/>
          </w:rPr>
          <w:t>nefty@nauta.cu</w:t>
        </w:r>
      </w:hyperlink>
      <w:r w:rsidRPr="0076170C">
        <w:rPr>
          <w:rFonts w:ascii="Arial" w:hAnsi="Arial" w:cs="Arial"/>
          <w:sz w:val="18"/>
          <w:szCs w:val="18"/>
        </w:rPr>
        <w:t xml:space="preserve"> </w:t>
      </w:r>
      <w:r w:rsidR="0076170C" w:rsidRPr="0076170C">
        <w:rPr>
          <w:rFonts w:ascii="Arial" w:hAnsi="Arial" w:cs="Arial"/>
          <w:sz w:val="18"/>
          <w:szCs w:val="18"/>
        </w:rPr>
        <w:t xml:space="preserve">/ </w:t>
      </w:r>
      <w:hyperlink r:id="rId2" w:tgtFrame="_blank" w:history="1">
        <w:r w:rsidR="0076170C" w:rsidRPr="00C33D28">
          <w:rPr>
            <w:rStyle w:val="Hipervnculo"/>
            <w:rFonts w:ascii="Arial" w:hAnsi="Arial" w:cs="Arial"/>
            <w:sz w:val="18"/>
            <w:szCs w:val="18"/>
            <w:u w:val="none"/>
            <w:lang w:val="es-EC"/>
          </w:rPr>
          <w:t>https://orcid.org/0000-0002-9446-4839</w:t>
        </w:r>
      </w:hyperlink>
    </w:p>
  </w:footnote>
  <w:footnote w:id="2">
    <w:p w14:paraId="2CBC7ED4" w14:textId="5A66CC77" w:rsidR="00980944" w:rsidRPr="00C33D28" w:rsidRDefault="00980944" w:rsidP="00980944">
      <w:pPr>
        <w:pStyle w:val="Textonotapie"/>
        <w:jc w:val="both"/>
        <w:rPr>
          <w:rFonts w:ascii="Arial" w:hAnsi="Arial" w:cs="Arial"/>
          <w:sz w:val="18"/>
          <w:szCs w:val="18"/>
          <w:lang w:val="es-EC"/>
        </w:rPr>
      </w:pPr>
      <w:r w:rsidRPr="00980944">
        <w:rPr>
          <w:rStyle w:val="Refdenotaalpie"/>
          <w:rFonts w:ascii="Arial" w:hAnsi="Arial" w:cs="Arial"/>
        </w:rPr>
        <w:footnoteRef/>
      </w:r>
      <w:r w:rsidRPr="00980944">
        <w:rPr>
          <w:rFonts w:ascii="Arial" w:hAnsi="Arial" w:cs="Arial"/>
          <w:sz w:val="18"/>
          <w:szCs w:val="18"/>
        </w:rPr>
        <w:t>Lic</w:t>
      </w:r>
      <w:r w:rsidR="001A7EBA">
        <w:rPr>
          <w:rFonts w:ascii="Arial" w:hAnsi="Arial" w:cs="Arial"/>
          <w:sz w:val="18"/>
          <w:szCs w:val="18"/>
        </w:rPr>
        <w:t xml:space="preserve">enciada </w:t>
      </w:r>
      <w:r w:rsidRPr="00980944">
        <w:rPr>
          <w:rFonts w:ascii="Arial" w:hAnsi="Arial" w:cs="Arial"/>
          <w:sz w:val="18"/>
          <w:szCs w:val="18"/>
        </w:rPr>
        <w:t>e</w:t>
      </w:r>
      <w:r w:rsidRPr="0076170C">
        <w:rPr>
          <w:rFonts w:ascii="Arial" w:hAnsi="Arial" w:cs="Arial"/>
          <w:sz w:val="18"/>
          <w:szCs w:val="18"/>
        </w:rPr>
        <w:t>n Ciencias Políticas</w:t>
      </w:r>
      <w:r w:rsidR="001A7EBA" w:rsidRPr="0076170C">
        <w:rPr>
          <w:rFonts w:ascii="Arial" w:hAnsi="Arial" w:cs="Arial"/>
          <w:sz w:val="18"/>
          <w:szCs w:val="18"/>
        </w:rPr>
        <w:t>.</w:t>
      </w:r>
      <w:r w:rsidRPr="0076170C">
        <w:rPr>
          <w:rFonts w:ascii="Arial" w:hAnsi="Arial" w:cs="Arial"/>
          <w:sz w:val="18"/>
          <w:szCs w:val="18"/>
        </w:rPr>
        <w:t xml:space="preserve"> D</w:t>
      </w:r>
      <w:r w:rsidR="001A7EBA" w:rsidRPr="0076170C">
        <w:rPr>
          <w:rFonts w:ascii="Arial" w:hAnsi="Arial" w:cs="Arial"/>
          <w:sz w:val="18"/>
          <w:szCs w:val="18"/>
        </w:rPr>
        <w:t>octora</w:t>
      </w:r>
      <w:r w:rsidRPr="0076170C">
        <w:rPr>
          <w:rFonts w:ascii="Arial" w:hAnsi="Arial" w:cs="Arial"/>
          <w:sz w:val="18"/>
          <w:szCs w:val="18"/>
        </w:rPr>
        <w:t xml:space="preserve"> en Ciencias Filosóficas</w:t>
      </w:r>
      <w:r w:rsidR="001A7EBA" w:rsidRPr="0076170C">
        <w:rPr>
          <w:rFonts w:ascii="Arial" w:hAnsi="Arial" w:cs="Arial"/>
          <w:sz w:val="18"/>
          <w:szCs w:val="18"/>
        </w:rPr>
        <w:t>.</w:t>
      </w:r>
      <w:r w:rsidRPr="0076170C">
        <w:rPr>
          <w:rFonts w:ascii="Arial" w:hAnsi="Arial" w:cs="Arial"/>
          <w:sz w:val="18"/>
          <w:szCs w:val="18"/>
        </w:rPr>
        <w:t xml:space="preserve"> Profesora Titular D</w:t>
      </w:r>
      <w:r w:rsidR="001A7EBA" w:rsidRPr="0076170C">
        <w:rPr>
          <w:rFonts w:ascii="Arial" w:hAnsi="Arial" w:cs="Arial"/>
          <w:sz w:val="18"/>
          <w:szCs w:val="18"/>
        </w:rPr>
        <w:t>epartamento de</w:t>
      </w:r>
      <w:r w:rsidRPr="0076170C">
        <w:rPr>
          <w:rFonts w:ascii="Arial" w:hAnsi="Arial" w:cs="Arial"/>
          <w:sz w:val="18"/>
          <w:szCs w:val="18"/>
        </w:rPr>
        <w:t xml:space="preserve"> Gestión Sociocultural para el Desarrollo (GSPD)</w:t>
      </w:r>
      <w:r w:rsidR="001A7EBA" w:rsidRPr="0076170C">
        <w:rPr>
          <w:rFonts w:ascii="Arial" w:hAnsi="Arial" w:cs="Arial"/>
          <w:sz w:val="18"/>
          <w:szCs w:val="18"/>
        </w:rPr>
        <w:t>.</w:t>
      </w:r>
      <w:r w:rsidRPr="0076170C">
        <w:rPr>
          <w:rFonts w:ascii="Arial" w:hAnsi="Arial" w:cs="Arial"/>
          <w:sz w:val="18"/>
          <w:szCs w:val="18"/>
        </w:rPr>
        <w:t xml:space="preserve"> Universidad de Granma</w:t>
      </w:r>
      <w:r w:rsidR="001A7EBA" w:rsidRPr="0076170C">
        <w:rPr>
          <w:rFonts w:ascii="Arial" w:hAnsi="Arial" w:cs="Arial"/>
          <w:sz w:val="18"/>
          <w:szCs w:val="18"/>
        </w:rPr>
        <w:t>. Granma-Cuba</w:t>
      </w:r>
      <w:r w:rsidRPr="0076170C">
        <w:rPr>
          <w:rFonts w:ascii="Arial" w:hAnsi="Arial" w:cs="Arial"/>
          <w:sz w:val="18"/>
          <w:szCs w:val="18"/>
        </w:rPr>
        <w:t xml:space="preserve">. </w:t>
      </w:r>
      <w:r w:rsidRPr="00C33D28">
        <w:rPr>
          <w:rFonts w:ascii="Arial" w:hAnsi="Arial" w:cs="Arial"/>
          <w:sz w:val="18"/>
          <w:szCs w:val="18"/>
          <w:lang w:val="es-EC"/>
        </w:rPr>
        <w:t xml:space="preserve">Email: adelgadot@udg.co.cu </w:t>
      </w:r>
      <w:hyperlink r:id="rId3" w:history="1">
        <w:r w:rsidRPr="00C33D28">
          <w:rPr>
            <w:rStyle w:val="Hipervnculo"/>
            <w:rFonts w:ascii="Arial" w:hAnsi="Arial" w:cs="Arial"/>
            <w:sz w:val="18"/>
            <w:szCs w:val="18"/>
            <w:u w:val="none"/>
            <w:lang w:val="es-EC"/>
          </w:rPr>
          <w:t>alisadelgado@nauta.cu</w:t>
        </w:r>
      </w:hyperlink>
      <w:r w:rsidRPr="00C33D28">
        <w:rPr>
          <w:rFonts w:ascii="Arial" w:hAnsi="Arial" w:cs="Arial"/>
          <w:sz w:val="18"/>
          <w:szCs w:val="18"/>
          <w:lang w:val="es-EC"/>
        </w:rPr>
        <w:t xml:space="preserve"> </w:t>
      </w:r>
      <w:r w:rsidR="0076170C" w:rsidRPr="00C33D28">
        <w:rPr>
          <w:rFonts w:ascii="Arial" w:hAnsi="Arial" w:cs="Arial"/>
          <w:sz w:val="18"/>
          <w:szCs w:val="18"/>
          <w:lang w:val="es-EC"/>
        </w:rPr>
        <w:t xml:space="preserve">/ </w:t>
      </w:r>
      <w:hyperlink r:id="rId4" w:history="1">
        <w:r w:rsidR="0076170C" w:rsidRPr="00C33D28">
          <w:rPr>
            <w:rStyle w:val="Hipervnculo"/>
            <w:rFonts w:ascii="Arial" w:hAnsi="Arial" w:cs="Arial"/>
            <w:sz w:val="18"/>
            <w:szCs w:val="18"/>
            <w:u w:val="none"/>
            <w:lang w:val="es-EC"/>
          </w:rPr>
          <w:t>https://orcid.org/0000-0001-9061-2585</w:t>
        </w:r>
      </w:hyperlink>
    </w:p>
  </w:footnote>
  <w:footnote w:id="3">
    <w:p w14:paraId="565A5040" w14:textId="58066C07" w:rsidR="00980944" w:rsidRPr="00980944" w:rsidRDefault="00980944" w:rsidP="00980944">
      <w:pPr>
        <w:pStyle w:val="Textonotapie"/>
        <w:jc w:val="both"/>
        <w:rPr>
          <w:sz w:val="18"/>
          <w:szCs w:val="18"/>
        </w:rPr>
      </w:pPr>
      <w:r w:rsidRPr="00980944">
        <w:rPr>
          <w:rStyle w:val="Refdenotaalpie"/>
          <w:rFonts w:ascii="Arial" w:hAnsi="Arial" w:cs="Arial"/>
        </w:rPr>
        <w:footnoteRef/>
      </w:r>
      <w:r w:rsidRPr="0076170C">
        <w:rPr>
          <w:rFonts w:ascii="Arial" w:hAnsi="Arial" w:cs="Arial"/>
          <w:sz w:val="18"/>
          <w:szCs w:val="18"/>
        </w:rPr>
        <w:t>Lic</w:t>
      </w:r>
      <w:r w:rsidR="001A7EBA" w:rsidRPr="0076170C">
        <w:rPr>
          <w:rFonts w:ascii="Arial" w:hAnsi="Arial" w:cs="Arial"/>
          <w:sz w:val="18"/>
          <w:szCs w:val="18"/>
        </w:rPr>
        <w:t>enciada</w:t>
      </w:r>
      <w:r w:rsidRPr="0076170C">
        <w:rPr>
          <w:rFonts w:ascii="Arial" w:hAnsi="Arial" w:cs="Arial"/>
          <w:sz w:val="18"/>
          <w:szCs w:val="18"/>
        </w:rPr>
        <w:t xml:space="preserve"> en Sociología</w:t>
      </w:r>
      <w:r w:rsidR="001A7EBA" w:rsidRPr="0076170C">
        <w:rPr>
          <w:rFonts w:ascii="Arial" w:hAnsi="Arial" w:cs="Arial"/>
          <w:sz w:val="18"/>
          <w:szCs w:val="18"/>
        </w:rPr>
        <w:t>.</w:t>
      </w:r>
      <w:r w:rsidRPr="0076170C">
        <w:rPr>
          <w:rFonts w:ascii="Arial" w:hAnsi="Arial" w:cs="Arial"/>
          <w:sz w:val="18"/>
          <w:szCs w:val="18"/>
        </w:rPr>
        <w:t xml:space="preserve"> Máster en Desarrollo Cultural Comunitario</w:t>
      </w:r>
      <w:r w:rsidR="001A7EBA" w:rsidRPr="0076170C">
        <w:rPr>
          <w:rFonts w:ascii="Arial" w:hAnsi="Arial" w:cs="Arial"/>
          <w:sz w:val="18"/>
          <w:szCs w:val="18"/>
        </w:rPr>
        <w:t>.</w:t>
      </w:r>
      <w:r w:rsidRPr="0076170C">
        <w:rPr>
          <w:rFonts w:ascii="Arial" w:hAnsi="Arial" w:cs="Arial"/>
          <w:sz w:val="18"/>
          <w:szCs w:val="18"/>
        </w:rPr>
        <w:t xml:space="preserve"> D</w:t>
      </w:r>
      <w:r w:rsidR="001A7EBA" w:rsidRPr="0076170C">
        <w:rPr>
          <w:rFonts w:ascii="Arial" w:hAnsi="Arial" w:cs="Arial"/>
          <w:sz w:val="18"/>
          <w:szCs w:val="18"/>
        </w:rPr>
        <w:t>octora</w:t>
      </w:r>
      <w:r w:rsidRPr="0076170C">
        <w:rPr>
          <w:rFonts w:ascii="Arial" w:hAnsi="Arial" w:cs="Arial"/>
          <w:sz w:val="18"/>
          <w:szCs w:val="18"/>
        </w:rPr>
        <w:t xml:space="preserve"> en Ciencias Sociológicas</w:t>
      </w:r>
      <w:r w:rsidR="001A7EBA" w:rsidRPr="0076170C">
        <w:rPr>
          <w:rFonts w:ascii="Arial" w:hAnsi="Arial" w:cs="Arial"/>
          <w:sz w:val="18"/>
          <w:szCs w:val="18"/>
        </w:rPr>
        <w:t xml:space="preserve">. </w:t>
      </w:r>
      <w:r w:rsidRPr="0076170C">
        <w:rPr>
          <w:rFonts w:ascii="Arial" w:hAnsi="Arial" w:cs="Arial"/>
          <w:sz w:val="18"/>
          <w:szCs w:val="18"/>
        </w:rPr>
        <w:t>Profesora Titular</w:t>
      </w:r>
      <w:r w:rsidR="001A7EBA" w:rsidRPr="0076170C">
        <w:rPr>
          <w:rFonts w:ascii="Arial" w:hAnsi="Arial" w:cs="Arial"/>
          <w:sz w:val="18"/>
          <w:szCs w:val="18"/>
        </w:rPr>
        <w:t xml:space="preserve"> en el </w:t>
      </w:r>
      <w:r w:rsidRPr="0076170C">
        <w:rPr>
          <w:rFonts w:ascii="Arial" w:hAnsi="Arial" w:cs="Arial"/>
          <w:sz w:val="18"/>
          <w:szCs w:val="18"/>
        </w:rPr>
        <w:t>Centro de Estudios de Dirección y Desarrollo Local</w:t>
      </w:r>
      <w:r w:rsidR="001A7EBA" w:rsidRPr="0076170C">
        <w:rPr>
          <w:rFonts w:ascii="Arial" w:hAnsi="Arial" w:cs="Arial"/>
          <w:sz w:val="18"/>
          <w:szCs w:val="18"/>
        </w:rPr>
        <w:t>.</w:t>
      </w:r>
      <w:r w:rsidRPr="0076170C">
        <w:rPr>
          <w:rFonts w:ascii="Arial" w:hAnsi="Arial" w:cs="Arial"/>
          <w:sz w:val="18"/>
          <w:szCs w:val="18"/>
        </w:rPr>
        <w:t xml:space="preserve"> Universidad de Granma.</w:t>
      </w:r>
      <w:r w:rsidR="001A7EBA" w:rsidRPr="0076170C">
        <w:rPr>
          <w:rFonts w:ascii="Arial" w:hAnsi="Arial" w:cs="Arial"/>
          <w:sz w:val="18"/>
          <w:szCs w:val="18"/>
        </w:rPr>
        <w:t xml:space="preserve"> Granma-cuba.</w:t>
      </w:r>
      <w:r w:rsidRPr="0076170C">
        <w:rPr>
          <w:rFonts w:ascii="Arial" w:hAnsi="Arial" w:cs="Arial"/>
          <w:sz w:val="18"/>
          <w:szCs w:val="18"/>
        </w:rPr>
        <w:t xml:space="preserve"> Email: </w:t>
      </w:r>
      <w:hyperlink r:id="rId5" w:history="1">
        <w:r w:rsidRPr="0076170C">
          <w:rPr>
            <w:rStyle w:val="Hipervnculo"/>
            <w:rFonts w:ascii="Arial" w:hAnsi="Arial" w:cs="Arial"/>
            <w:sz w:val="18"/>
            <w:szCs w:val="18"/>
            <w:u w:val="none"/>
          </w:rPr>
          <w:t>dmadridall@udg.co.cu</w:t>
        </w:r>
      </w:hyperlink>
      <w:r w:rsidRPr="0076170C">
        <w:rPr>
          <w:rFonts w:ascii="Arial" w:hAnsi="Arial" w:cs="Arial"/>
          <w:sz w:val="18"/>
          <w:szCs w:val="18"/>
        </w:rPr>
        <w:t xml:space="preserve"> </w:t>
      </w:r>
      <w:r w:rsidR="0076170C" w:rsidRPr="0076170C">
        <w:rPr>
          <w:rFonts w:ascii="Arial" w:hAnsi="Arial" w:cs="Arial"/>
          <w:sz w:val="18"/>
          <w:szCs w:val="18"/>
        </w:rPr>
        <w:t xml:space="preserve">/ </w:t>
      </w:r>
      <w:r w:rsidR="0076170C" w:rsidRPr="0076170C">
        <w:rPr>
          <w:rStyle w:val="Hipervnculo"/>
          <w:rFonts w:ascii="Arial" w:hAnsi="Arial" w:cs="Arial"/>
          <w:sz w:val="18"/>
          <w:szCs w:val="18"/>
          <w:u w:val="none"/>
        </w:rPr>
        <w:t>https://orcid.org/0000-0002-1741-4993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top w:w="72" w:type="dxa"/>
        <w:left w:w="115" w:type="dxa"/>
        <w:bottom w:w="72" w:type="dxa"/>
        <w:right w:w="115" w:type="dxa"/>
      </w:tblCellMar>
      <w:tblLook w:val="04A0" w:firstRow="1" w:lastRow="0" w:firstColumn="1" w:lastColumn="0" w:noHBand="0" w:noVBand="1"/>
    </w:tblPr>
    <w:tblGrid>
      <w:gridCol w:w="2777"/>
      <w:gridCol w:w="6479"/>
    </w:tblGrid>
    <w:tr w:rsidR="00910F68" w14:paraId="0AA40E4D" w14:textId="77777777" w:rsidTr="00AA1936">
      <w:tc>
        <w:tcPr>
          <w:tcW w:w="1500" w:type="pct"/>
          <w:tcBorders>
            <w:bottom w:val="single" w:sz="4" w:space="0" w:color="943634" w:themeColor="accent2" w:themeShade="BF"/>
          </w:tcBorders>
          <w:shd w:val="clear" w:color="auto" w:fill="403152" w:themeFill="accent4" w:themeFillShade="80"/>
          <w:vAlign w:val="bottom"/>
        </w:tcPr>
        <w:p w14:paraId="3BAC16F0" w14:textId="77777777" w:rsidR="00910F68" w:rsidRPr="00477654" w:rsidRDefault="00910F68"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14:paraId="53F8CB82" w14:textId="77777777" w:rsidR="00910F68" w:rsidRDefault="00910F68" w:rsidP="007719E5">
          <w:pPr>
            <w:pStyle w:val="Encabezado"/>
            <w:rPr>
              <w:color w:val="76923C" w:themeColor="accent3" w:themeShade="BF"/>
              <w:sz w:val="24"/>
            </w:rPr>
          </w:pPr>
        </w:p>
      </w:tc>
    </w:tr>
  </w:tbl>
  <w:p w14:paraId="10F7DFC3" w14:textId="77777777" w:rsidR="00E522CE" w:rsidRPr="00B410DE" w:rsidRDefault="00E522CE" w:rsidP="00B410DE">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35" w:type="pct"/>
      <w:tblCellMar>
        <w:top w:w="72" w:type="dxa"/>
        <w:left w:w="115" w:type="dxa"/>
        <w:bottom w:w="72" w:type="dxa"/>
        <w:right w:w="115" w:type="dxa"/>
      </w:tblCellMar>
      <w:tblLook w:val="04A0" w:firstRow="1" w:lastRow="0" w:firstColumn="1" w:lastColumn="0" w:noHBand="0" w:noVBand="1"/>
    </w:tblPr>
    <w:tblGrid>
      <w:gridCol w:w="3801"/>
      <w:gridCol w:w="5335"/>
    </w:tblGrid>
    <w:tr w:rsidR="001A7EBA" w:rsidRPr="001A7EBA" w14:paraId="63CDC4D1" w14:textId="77777777" w:rsidTr="00AA0DB9">
      <w:tc>
        <w:tcPr>
          <w:tcW w:w="2080" w:type="pct"/>
          <w:tcBorders>
            <w:bottom w:val="single" w:sz="4" w:space="0" w:color="auto"/>
          </w:tcBorders>
          <w:vAlign w:val="bottom"/>
        </w:tcPr>
        <w:p w14:paraId="131DC852" w14:textId="77777777" w:rsidR="00910F68" w:rsidRPr="00660499" w:rsidRDefault="00910F68">
          <w:pPr>
            <w:pStyle w:val="Encabezado"/>
            <w:jc w:val="right"/>
            <w:rPr>
              <w:color w:val="FFFFFF" w:themeColor="background1"/>
              <w:sz w:val="24"/>
              <w:szCs w:val="24"/>
            </w:rPr>
          </w:pPr>
        </w:p>
      </w:tc>
      <w:tc>
        <w:tcPr>
          <w:tcW w:w="2920" w:type="pct"/>
          <w:tcBorders>
            <w:bottom w:val="single" w:sz="4" w:space="0" w:color="943634" w:themeColor="accent2" w:themeShade="BF"/>
          </w:tcBorders>
          <w:shd w:val="clear" w:color="auto" w:fill="C00000"/>
          <w:vAlign w:val="bottom"/>
        </w:tcPr>
        <w:p w14:paraId="789AC03C" w14:textId="69FBEC22" w:rsidR="00910F68" w:rsidRPr="001A7EBA" w:rsidRDefault="001A7EBA" w:rsidP="001A7EBA">
          <w:pPr>
            <w:spacing w:after="0" w:line="240" w:lineRule="auto"/>
            <w:ind w:firstLine="284"/>
            <w:jc w:val="right"/>
            <w:rPr>
              <w:rFonts w:ascii="Arial" w:hAnsi="Arial" w:cs="Arial"/>
              <w:b/>
              <w:bCs/>
              <w:i/>
              <w:iCs/>
              <w:noProof/>
              <w:color w:val="FFFFFF" w:themeColor="background1"/>
              <w:sz w:val="20"/>
            </w:rPr>
          </w:pPr>
          <w:r w:rsidRPr="001A7EBA">
            <w:rPr>
              <w:rFonts w:ascii="Arial" w:hAnsi="Arial" w:cs="Arial"/>
              <w:b/>
              <w:bCs/>
              <w:i/>
              <w:iCs/>
              <w:noProof/>
              <w:color w:val="FFFFFF" w:themeColor="background1"/>
              <w:sz w:val="20"/>
            </w:rPr>
            <w:t>Yanelys Taset / Alisa Delgado / Diurkis Madrigal</w:t>
          </w:r>
        </w:p>
      </w:tc>
    </w:tr>
  </w:tbl>
  <w:p w14:paraId="394F4758" w14:textId="77777777" w:rsidR="00F11CB2" w:rsidRPr="00582DB4" w:rsidRDefault="00F11CB2" w:rsidP="004321F1">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8B2CFC" w14:textId="68C45E5D" w:rsidR="00910F68" w:rsidRDefault="00910F68" w:rsidP="00406CD9">
    <w:pPr>
      <w:pStyle w:val="Encabezado"/>
      <w:tabs>
        <w:tab w:val="clear" w:pos="4252"/>
        <w:tab w:val="clear" w:pos="8504"/>
        <w:tab w:val="left" w:pos="5090"/>
      </w:tabs>
      <w:ind w:right="-24"/>
    </w:pPr>
    <w:r>
      <w:rPr>
        <w:noProof/>
        <w:lang w:val="en-US"/>
      </w:rPr>
      <mc:AlternateContent>
        <mc:Choice Requires="wps">
          <w:drawing>
            <wp:anchor distT="0" distB="0" distL="114300" distR="114300" simplePos="0" relativeHeight="251655168" behindDoc="0" locked="0" layoutInCell="1" allowOverlap="1" wp14:anchorId="67C37C24" wp14:editId="42525E2C">
              <wp:simplePos x="0" y="0"/>
              <wp:positionH relativeFrom="column">
                <wp:posOffset>3994876</wp:posOffset>
              </wp:positionH>
              <wp:positionV relativeFrom="paragraph">
                <wp:posOffset>-137160</wp:posOffset>
              </wp:positionV>
              <wp:extent cx="1752600" cy="1403985"/>
              <wp:effectExtent l="0" t="0" r="0" b="127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14:paraId="7A9379B6" w14:textId="6B2478EB"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3A1994">
                            <w:rPr>
                              <w:b/>
                              <w:color w:val="943634" w:themeColor="accent2" w:themeShade="BF"/>
                            </w:rPr>
                            <w:t>Julio</w:t>
                          </w:r>
                          <w:r w:rsidR="00CA4AFB">
                            <w:rPr>
                              <w:b/>
                              <w:color w:val="943634" w:themeColor="accent2" w:themeShade="BF"/>
                            </w:rPr>
                            <w:t xml:space="preserve"> - </w:t>
                          </w:r>
                          <w:proofErr w:type="gramStart"/>
                          <w:r w:rsidR="003A1994">
                            <w:rPr>
                              <w:b/>
                              <w:color w:val="943634" w:themeColor="accent2" w:themeShade="BF"/>
                            </w:rPr>
                            <w:t>Diciembre</w:t>
                          </w:r>
                          <w:proofErr w:type="gramEnd"/>
                          <w:r w:rsidR="00280F94">
                            <w:rPr>
                              <w:b/>
                              <w:color w:val="943634" w:themeColor="accent2" w:themeShade="BF"/>
                            </w:rPr>
                            <w:t xml:space="preserve"> 20</w:t>
                          </w:r>
                          <w:r w:rsidR="00CA4AFB">
                            <w:rPr>
                              <w:b/>
                              <w:color w:val="943634" w:themeColor="accent2" w:themeShade="BF"/>
                            </w:rPr>
                            <w:t>20</w:t>
                          </w:r>
                        </w:p>
                        <w:p w14:paraId="1E9231CB" w14:textId="4D0242DD"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Pr>
                              <w:b/>
                              <w:color w:val="943634" w:themeColor="accent2" w:themeShade="BF"/>
                            </w:rPr>
                            <w:t>4</w:t>
                          </w:r>
                          <w:r w:rsidRPr="00F060AC">
                            <w:rPr>
                              <w:b/>
                              <w:color w:val="943634" w:themeColor="accent2" w:themeShade="BF"/>
                            </w:rPr>
                            <w:t>, No.</w:t>
                          </w:r>
                          <w:r w:rsidR="00280F94">
                            <w:rPr>
                              <w:b/>
                              <w:color w:val="943634" w:themeColor="accent2" w:themeShade="BF"/>
                            </w:rPr>
                            <w:t xml:space="preserve"> </w:t>
                          </w:r>
                          <w:r w:rsidR="003A1994">
                            <w:rPr>
                              <w:b/>
                              <w:color w:val="943634" w:themeColor="accent2" w:themeShade="BF"/>
                            </w:rPr>
                            <w:t>2</w:t>
                          </w:r>
                        </w:p>
                        <w:p w14:paraId="1D5E6EE4" w14:textId="2474594A" w:rsidR="00910F68" w:rsidRPr="00CA4AFB" w:rsidRDefault="00910F68" w:rsidP="00CA4AFB">
                          <w:pPr>
                            <w:spacing w:after="0" w:line="240" w:lineRule="auto"/>
                            <w:ind w:right="-244"/>
                            <w:jc w:val="right"/>
                            <w:rPr>
                              <w:b/>
                              <w:color w:val="943634" w:themeColor="accent2" w:themeShade="BF"/>
                            </w:rPr>
                          </w:pPr>
                          <w:r w:rsidRPr="009B17A7">
                            <w:rPr>
                              <w:b/>
                              <w:color w:val="943634" w:themeColor="accent2" w:themeShade="BF"/>
                              <w:sz w:val="24"/>
                            </w:rPr>
                            <w:t>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18000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C37C24" id="_x0000_t202" coordsize="21600,21600" o:spt="202" path="m,l,21600r21600,l21600,xe">
              <v:stroke joinstyle="miter"/>
              <v:path gradientshapeok="t" o:connecttype="rect"/>
            </v:shapetype>
            <v:shape id="_x0000_s1027" type="#_x0000_t202" style="position:absolute;margin-left:314.55pt;margin-top:-10.8pt;width:138pt;height:110.55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1LyFAIAAPsD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" filled="f" stroked="f">
              <v:textbox style="mso-fit-shape-to-text:t" inset=",,5mm">
                <w:txbxContent>
                  <w:p w14:paraId="7A9379B6" w14:textId="6B2478EB"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3A1994">
                      <w:rPr>
                        <w:b/>
                        <w:color w:val="943634" w:themeColor="accent2" w:themeShade="BF"/>
                      </w:rPr>
                      <w:t>Julio</w:t>
                    </w:r>
                    <w:r w:rsidR="00CA4AFB">
                      <w:rPr>
                        <w:b/>
                        <w:color w:val="943634" w:themeColor="accent2" w:themeShade="BF"/>
                      </w:rPr>
                      <w:t xml:space="preserve"> - </w:t>
                    </w:r>
                    <w:proofErr w:type="gramStart"/>
                    <w:r w:rsidR="003A1994">
                      <w:rPr>
                        <w:b/>
                        <w:color w:val="943634" w:themeColor="accent2" w:themeShade="BF"/>
                      </w:rPr>
                      <w:t>Diciembre</w:t>
                    </w:r>
                    <w:proofErr w:type="gramEnd"/>
                    <w:r w:rsidR="00280F94">
                      <w:rPr>
                        <w:b/>
                        <w:color w:val="943634" w:themeColor="accent2" w:themeShade="BF"/>
                      </w:rPr>
                      <w:t xml:space="preserve"> 20</w:t>
                    </w:r>
                    <w:r w:rsidR="00CA4AFB">
                      <w:rPr>
                        <w:b/>
                        <w:color w:val="943634" w:themeColor="accent2" w:themeShade="BF"/>
                      </w:rPr>
                      <w:t>20</w:t>
                    </w:r>
                  </w:p>
                  <w:p w14:paraId="1E9231CB" w14:textId="4D0242DD"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Pr>
                        <w:b/>
                        <w:color w:val="943634" w:themeColor="accent2" w:themeShade="BF"/>
                      </w:rPr>
                      <w:t>4</w:t>
                    </w:r>
                    <w:r w:rsidRPr="00F060AC">
                      <w:rPr>
                        <w:b/>
                        <w:color w:val="943634" w:themeColor="accent2" w:themeShade="BF"/>
                      </w:rPr>
                      <w:t>, No.</w:t>
                    </w:r>
                    <w:r w:rsidR="00280F94">
                      <w:rPr>
                        <w:b/>
                        <w:color w:val="943634" w:themeColor="accent2" w:themeShade="BF"/>
                      </w:rPr>
                      <w:t xml:space="preserve"> </w:t>
                    </w:r>
                    <w:r w:rsidR="003A1994">
                      <w:rPr>
                        <w:b/>
                        <w:color w:val="943634" w:themeColor="accent2" w:themeShade="BF"/>
                      </w:rPr>
                      <w:t>2</w:t>
                    </w:r>
                  </w:p>
                  <w:p w14:paraId="1D5E6EE4" w14:textId="2474594A" w:rsidR="00910F68" w:rsidRPr="00CA4AFB" w:rsidRDefault="00910F68" w:rsidP="00CA4AFB">
                    <w:pPr>
                      <w:spacing w:after="0" w:line="240" w:lineRule="auto"/>
                      <w:ind w:right="-244"/>
                      <w:jc w:val="right"/>
                      <w:rPr>
                        <w:b/>
                        <w:color w:val="943634" w:themeColor="accent2" w:themeShade="BF"/>
                      </w:rPr>
                    </w:pPr>
                    <w:r w:rsidRPr="009B17A7">
                      <w:rPr>
                        <w:b/>
                        <w:color w:val="943634" w:themeColor="accent2" w:themeShade="BF"/>
                        <w:sz w:val="24"/>
                      </w:rPr>
                      <w:t>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rPr>
        <w:noProof/>
        <w:lang w:val="en-US"/>
      </w:rPr>
      <mc:AlternateContent>
        <mc:Choice Requires="wps">
          <w:drawing>
            <wp:anchor distT="0" distB="0" distL="114300" distR="114300" simplePos="0" relativeHeight="251653120" behindDoc="0" locked="0" layoutInCell="1" allowOverlap="1" wp14:anchorId="40AF69AF" wp14:editId="40D7972A">
              <wp:simplePos x="0" y="0"/>
              <wp:positionH relativeFrom="column">
                <wp:posOffset>-21771</wp:posOffset>
              </wp:positionH>
              <wp:positionV relativeFrom="paragraph">
                <wp:posOffset>491399</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BB9B22" id="7 Conector recto"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38.7pt" to="451.3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" strokecolor="#943634 [2405]"/>
          </w:pict>
        </mc:Fallback>
      </mc:AlternateContent>
    </w:r>
    <w:r>
      <w:rPr>
        <w:noProof/>
        <w:lang w:val="en-US"/>
      </w:rPr>
      <w:drawing>
        <wp:anchor distT="0" distB="0" distL="114300" distR="114300" simplePos="0" relativeHeight="251661312" behindDoc="1" locked="0" layoutInCell="1" allowOverlap="1" wp14:anchorId="25E9A652" wp14:editId="0F9E5AB4">
          <wp:simplePos x="0" y="0"/>
          <wp:positionH relativeFrom="column">
            <wp:posOffset>2704967</wp:posOffset>
          </wp:positionH>
          <wp:positionV relativeFrom="paragraph">
            <wp:posOffset>-3810</wp:posOffset>
          </wp:positionV>
          <wp:extent cx="840105" cy="297815"/>
          <wp:effectExtent l="0" t="0" r="0" b="6985"/>
          <wp:wrapNone/>
          <wp:docPr id="39"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9264" behindDoc="0" locked="0" layoutInCell="1" allowOverlap="1" wp14:anchorId="490A66BC" wp14:editId="2F140EBE">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14:paraId="13555C2B" w14:textId="77777777" w:rsidR="00910F68" w:rsidRPr="00F060AC" w:rsidRDefault="006E5F49" w:rsidP="009B17A7">
                          <w:pPr>
                            <w:spacing w:after="0" w:line="240" w:lineRule="auto"/>
                            <w:ind w:right="-244"/>
                            <w:jc w:val="center"/>
                            <w:rPr>
                              <w:b/>
                              <w:color w:val="943634" w:themeColor="accent2" w:themeShade="BF"/>
                              <w:sz w:val="16"/>
                            </w:rPr>
                          </w:pPr>
                          <w:hyperlink r:id="rId3" w:history="1">
                            <w:r w:rsidR="00910F68" w:rsidRPr="00F060AC">
                              <w:rPr>
                                <w:b/>
                                <w:color w:val="943634" w:themeColor="accent2" w:themeShade="BF"/>
                                <w:sz w:val="16"/>
                              </w:rPr>
                              <w:t>http://retosdelaciencia.com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0A66BC" id="_x0000_s1028" type="#_x0000_t202" style="position:absolute;margin-left:-6.5pt;margin-top:13.7pt;width:157.5pt;height:2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" filled="f" stroked="f">
              <v:textbox>
                <w:txbxContent>
                  <w:p w14:paraId="13555C2B" w14:textId="77777777" w:rsidR="00910F68" w:rsidRPr="00F060AC" w:rsidRDefault="006E5F49" w:rsidP="009B17A7">
                    <w:pPr>
                      <w:spacing w:after="0" w:line="240" w:lineRule="auto"/>
                      <w:ind w:right="-244"/>
                      <w:jc w:val="center"/>
                      <w:rPr>
                        <w:b/>
                        <w:color w:val="943634" w:themeColor="accent2" w:themeShade="BF"/>
                        <w:sz w:val="16"/>
                      </w:rPr>
                    </w:pPr>
                    <w:hyperlink r:id="rId4" w:history="1">
                      <w:r w:rsidR="00910F68" w:rsidRPr="00F060AC">
                        <w:rPr>
                          <w:b/>
                          <w:color w:val="943634" w:themeColor="accent2" w:themeShade="BF"/>
                          <w:sz w:val="16"/>
                        </w:rPr>
                        <w:t>http://retosdelaciencia.com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n-US"/>
      </w:rPr>
      <w:drawing>
        <wp:anchor distT="0" distB="0" distL="114300" distR="114300" simplePos="0" relativeHeight="251657216" behindDoc="0" locked="0" layoutInCell="1" allowOverlap="1" wp14:anchorId="2F865DB3" wp14:editId="1F9AC3B2">
          <wp:simplePos x="0" y="0"/>
          <wp:positionH relativeFrom="column">
            <wp:posOffset>-22860</wp:posOffset>
          </wp:positionH>
          <wp:positionV relativeFrom="paragraph">
            <wp:posOffset>-159909</wp:posOffset>
          </wp:positionV>
          <wp:extent cx="2062480" cy="316230"/>
          <wp:effectExtent l="0" t="0" r="0" b="7620"/>
          <wp:wrapNone/>
          <wp:docPr id="40"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1D1E48E4"/>
    <w:multiLevelType w:val="hybridMultilevel"/>
    <w:tmpl w:val="9E3E3976"/>
    <w:lvl w:ilvl="0" w:tplc="47B68F9A">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4EF9"/>
    <w:rsid w:val="000110E5"/>
    <w:rsid w:val="00016075"/>
    <w:rsid w:val="000164AF"/>
    <w:rsid w:val="00020BE7"/>
    <w:rsid w:val="000361C4"/>
    <w:rsid w:val="00042B81"/>
    <w:rsid w:val="000558C0"/>
    <w:rsid w:val="00066A77"/>
    <w:rsid w:val="00067D3E"/>
    <w:rsid w:val="000713F5"/>
    <w:rsid w:val="00080356"/>
    <w:rsid w:val="000838B2"/>
    <w:rsid w:val="000843B5"/>
    <w:rsid w:val="00091E67"/>
    <w:rsid w:val="00092057"/>
    <w:rsid w:val="00092A38"/>
    <w:rsid w:val="00093439"/>
    <w:rsid w:val="00095D16"/>
    <w:rsid w:val="000A2983"/>
    <w:rsid w:val="000B6BE6"/>
    <w:rsid w:val="000C4247"/>
    <w:rsid w:val="000C480F"/>
    <w:rsid w:val="000D22DD"/>
    <w:rsid w:val="000D682A"/>
    <w:rsid w:val="000E2AB9"/>
    <w:rsid w:val="000E602D"/>
    <w:rsid w:val="000E6DA3"/>
    <w:rsid w:val="000F3A1E"/>
    <w:rsid w:val="000F4B2A"/>
    <w:rsid w:val="00102F7E"/>
    <w:rsid w:val="00116AB0"/>
    <w:rsid w:val="00124EEE"/>
    <w:rsid w:val="00137C4B"/>
    <w:rsid w:val="001453CF"/>
    <w:rsid w:val="00176F8F"/>
    <w:rsid w:val="001775BE"/>
    <w:rsid w:val="001846CF"/>
    <w:rsid w:val="001A7EBA"/>
    <w:rsid w:val="001B0901"/>
    <w:rsid w:val="001B13B6"/>
    <w:rsid w:val="001B2354"/>
    <w:rsid w:val="001C38AB"/>
    <w:rsid w:val="00207DE2"/>
    <w:rsid w:val="00245C22"/>
    <w:rsid w:val="002577A5"/>
    <w:rsid w:val="00280F94"/>
    <w:rsid w:val="002B5753"/>
    <w:rsid w:val="002C0047"/>
    <w:rsid w:val="002D2CFD"/>
    <w:rsid w:val="002E4AD6"/>
    <w:rsid w:val="002F49CF"/>
    <w:rsid w:val="00300DF7"/>
    <w:rsid w:val="00302EBF"/>
    <w:rsid w:val="003042EB"/>
    <w:rsid w:val="00321358"/>
    <w:rsid w:val="00323BB1"/>
    <w:rsid w:val="00332581"/>
    <w:rsid w:val="003333A2"/>
    <w:rsid w:val="00335368"/>
    <w:rsid w:val="00346678"/>
    <w:rsid w:val="0036591A"/>
    <w:rsid w:val="00366230"/>
    <w:rsid w:val="00367018"/>
    <w:rsid w:val="00382D83"/>
    <w:rsid w:val="003A1994"/>
    <w:rsid w:val="003A27DD"/>
    <w:rsid w:val="003A4EF9"/>
    <w:rsid w:val="003B6661"/>
    <w:rsid w:val="003B6CDB"/>
    <w:rsid w:val="003C1CD1"/>
    <w:rsid w:val="003D46B3"/>
    <w:rsid w:val="003F0E39"/>
    <w:rsid w:val="00406CD9"/>
    <w:rsid w:val="004159C9"/>
    <w:rsid w:val="00416C03"/>
    <w:rsid w:val="00422874"/>
    <w:rsid w:val="004321F1"/>
    <w:rsid w:val="0043380F"/>
    <w:rsid w:val="004349A6"/>
    <w:rsid w:val="00435E52"/>
    <w:rsid w:val="00466C54"/>
    <w:rsid w:val="00467727"/>
    <w:rsid w:val="00476CA5"/>
    <w:rsid w:val="00477654"/>
    <w:rsid w:val="004A72CE"/>
    <w:rsid w:val="004C4926"/>
    <w:rsid w:val="004C4A75"/>
    <w:rsid w:val="004D051F"/>
    <w:rsid w:val="004D6F02"/>
    <w:rsid w:val="004E43AE"/>
    <w:rsid w:val="004E4E0D"/>
    <w:rsid w:val="004E6B70"/>
    <w:rsid w:val="004E6E86"/>
    <w:rsid w:val="004F2502"/>
    <w:rsid w:val="004F2D1C"/>
    <w:rsid w:val="00502F19"/>
    <w:rsid w:val="005106B6"/>
    <w:rsid w:val="00511442"/>
    <w:rsid w:val="00522B36"/>
    <w:rsid w:val="00533620"/>
    <w:rsid w:val="005463D8"/>
    <w:rsid w:val="00562375"/>
    <w:rsid w:val="00563B92"/>
    <w:rsid w:val="00565B2A"/>
    <w:rsid w:val="0057415E"/>
    <w:rsid w:val="005802B2"/>
    <w:rsid w:val="00582DB4"/>
    <w:rsid w:val="00592C4B"/>
    <w:rsid w:val="005A6AE9"/>
    <w:rsid w:val="005B258D"/>
    <w:rsid w:val="005C51FA"/>
    <w:rsid w:val="005D0922"/>
    <w:rsid w:val="005E2AED"/>
    <w:rsid w:val="005E5B2F"/>
    <w:rsid w:val="005F74E6"/>
    <w:rsid w:val="006008DB"/>
    <w:rsid w:val="00603ECA"/>
    <w:rsid w:val="00605D24"/>
    <w:rsid w:val="00626296"/>
    <w:rsid w:val="006375EC"/>
    <w:rsid w:val="00640CCD"/>
    <w:rsid w:val="00641950"/>
    <w:rsid w:val="00660499"/>
    <w:rsid w:val="00662BB1"/>
    <w:rsid w:val="00666878"/>
    <w:rsid w:val="00670ECB"/>
    <w:rsid w:val="00672F74"/>
    <w:rsid w:val="00682353"/>
    <w:rsid w:val="00687B3C"/>
    <w:rsid w:val="00696308"/>
    <w:rsid w:val="006A3B9D"/>
    <w:rsid w:val="006A6FB1"/>
    <w:rsid w:val="006D0EC9"/>
    <w:rsid w:val="006D1655"/>
    <w:rsid w:val="006E5F49"/>
    <w:rsid w:val="006F2BD2"/>
    <w:rsid w:val="007034BB"/>
    <w:rsid w:val="00704E05"/>
    <w:rsid w:val="007072CA"/>
    <w:rsid w:val="0071230C"/>
    <w:rsid w:val="00712D6A"/>
    <w:rsid w:val="00713150"/>
    <w:rsid w:val="007171D6"/>
    <w:rsid w:val="00726878"/>
    <w:rsid w:val="00727A68"/>
    <w:rsid w:val="007314B4"/>
    <w:rsid w:val="0074251D"/>
    <w:rsid w:val="00744D1C"/>
    <w:rsid w:val="007472C8"/>
    <w:rsid w:val="007551FD"/>
    <w:rsid w:val="0076170C"/>
    <w:rsid w:val="0076793E"/>
    <w:rsid w:val="007719E5"/>
    <w:rsid w:val="00774B5F"/>
    <w:rsid w:val="00775C04"/>
    <w:rsid w:val="00776A48"/>
    <w:rsid w:val="00780739"/>
    <w:rsid w:val="00783FB3"/>
    <w:rsid w:val="007A1AC7"/>
    <w:rsid w:val="007A2470"/>
    <w:rsid w:val="007B3012"/>
    <w:rsid w:val="007C6204"/>
    <w:rsid w:val="007C7770"/>
    <w:rsid w:val="007D241B"/>
    <w:rsid w:val="007E5122"/>
    <w:rsid w:val="007E5837"/>
    <w:rsid w:val="008026DF"/>
    <w:rsid w:val="00820E99"/>
    <w:rsid w:val="00834712"/>
    <w:rsid w:val="00851698"/>
    <w:rsid w:val="00853534"/>
    <w:rsid w:val="00863344"/>
    <w:rsid w:val="00864511"/>
    <w:rsid w:val="008A0053"/>
    <w:rsid w:val="008B04AC"/>
    <w:rsid w:val="008C098C"/>
    <w:rsid w:val="008C0C8C"/>
    <w:rsid w:val="008C1A08"/>
    <w:rsid w:val="008C5185"/>
    <w:rsid w:val="008D1A32"/>
    <w:rsid w:val="008F41C0"/>
    <w:rsid w:val="009063AA"/>
    <w:rsid w:val="00910F68"/>
    <w:rsid w:val="009201B2"/>
    <w:rsid w:val="00920C70"/>
    <w:rsid w:val="00933C95"/>
    <w:rsid w:val="0094681A"/>
    <w:rsid w:val="00952B91"/>
    <w:rsid w:val="00970268"/>
    <w:rsid w:val="00980944"/>
    <w:rsid w:val="009864AB"/>
    <w:rsid w:val="009911D5"/>
    <w:rsid w:val="009958D0"/>
    <w:rsid w:val="009B17A7"/>
    <w:rsid w:val="009B7046"/>
    <w:rsid w:val="009B75D1"/>
    <w:rsid w:val="009C38F4"/>
    <w:rsid w:val="009D5410"/>
    <w:rsid w:val="009E526A"/>
    <w:rsid w:val="009F1887"/>
    <w:rsid w:val="00A02E30"/>
    <w:rsid w:val="00A1780E"/>
    <w:rsid w:val="00A2031A"/>
    <w:rsid w:val="00A213C6"/>
    <w:rsid w:val="00A2366E"/>
    <w:rsid w:val="00A41ABC"/>
    <w:rsid w:val="00A421D4"/>
    <w:rsid w:val="00A50484"/>
    <w:rsid w:val="00A57D00"/>
    <w:rsid w:val="00A62470"/>
    <w:rsid w:val="00A62C10"/>
    <w:rsid w:val="00A77895"/>
    <w:rsid w:val="00A81D31"/>
    <w:rsid w:val="00A85FF8"/>
    <w:rsid w:val="00A91708"/>
    <w:rsid w:val="00A94686"/>
    <w:rsid w:val="00A970C6"/>
    <w:rsid w:val="00A97614"/>
    <w:rsid w:val="00AA0A84"/>
    <w:rsid w:val="00AA0DB9"/>
    <w:rsid w:val="00AA0E19"/>
    <w:rsid w:val="00AA1936"/>
    <w:rsid w:val="00AC4071"/>
    <w:rsid w:val="00AD1304"/>
    <w:rsid w:val="00AD21DC"/>
    <w:rsid w:val="00AE443C"/>
    <w:rsid w:val="00AF6DA3"/>
    <w:rsid w:val="00B05157"/>
    <w:rsid w:val="00B13639"/>
    <w:rsid w:val="00B169F6"/>
    <w:rsid w:val="00B22C0A"/>
    <w:rsid w:val="00B315AB"/>
    <w:rsid w:val="00B37A60"/>
    <w:rsid w:val="00B4046A"/>
    <w:rsid w:val="00B410DE"/>
    <w:rsid w:val="00B465F1"/>
    <w:rsid w:val="00B51FCC"/>
    <w:rsid w:val="00B5230C"/>
    <w:rsid w:val="00B578EE"/>
    <w:rsid w:val="00B61539"/>
    <w:rsid w:val="00B76489"/>
    <w:rsid w:val="00B777FC"/>
    <w:rsid w:val="00BA5BC1"/>
    <w:rsid w:val="00BA6E28"/>
    <w:rsid w:val="00BB1E26"/>
    <w:rsid w:val="00BB3CB2"/>
    <w:rsid w:val="00BC5FDD"/>
    <w:rsid w:val="00BC6481"/>
    <w:rsid w:val="00BD317E"/>
    <w:rsid w:val="00C11C58"/>
    <w:rsid w:val="00C20FAE"/>
    <w:rsid w:val="00C232E7"/>
    <w:rsid w:val="00C33D28"/>
    <w:rsid w:val="00C373B5"/>
    <w:rsid w:val="00C41B22"/>
    <w:rsid w:val="00C43139"/>
    <w:rsid w:val="00C577AE"/>
    <w:rsid w:val="00C60490"/>
    <w:rsid w:val="00C61FC6"/>
    <w:rsid w:val="00C62AE8"/>
    <w:rsid w:val="00C72483"/>
    <w:rsid w:val="00C73D04"/>
    <w:rsid w:val="00C73F3C"/>
    <w:rsid w:val="00C76968"/>
    <w:rsid w:val="00C769F2"/>
    <w:rsid w:val="00C833BA"/>
    <w:rsid w:val="00CA0317"/>
    <w:rsid w:val="00CA0B4A"/>
    <w:rsid w:val="00CA4AFB"/>
    <w:rsid w:val="00CB5961"/>
    <w:rsid w:val="00CD71EA"/>
    <w:rsid w:val="00CE006D"/>
    <w:rsid w:val="00CF3222"/>
    <w:rsid w:val="00D03768"/>
    <w:rsid w:val="00D221A9"/>
    <w:rsid w:val="00D22D07"/>
    <w:rsid w:val="00D30422"/>
    <w:rsid w:val="00D31861"/>
    <w:rsid w:val="00D4496C"/>
    <w:rsid w:val="00D60ABE"/>
    <w:rsid w:val="00D64B77"/>
    <w:rsid w:val="00D72111"/>
    <w:rsid w:val="00D76E60"/>
    <w:rsid w:val="00D85315"/>
    <w:rsid w:val="00D94A5B"/>
    <w:rsid w:val="00DA3419"/>
    <w:rsid w:val="00DB5BA8"/>
    <w:rsid w:val="00DD61EE"/>
    <w:rsid w:val="00DD7736"/>
    <w:rsid w:val="00DE527D"/>
    <w:rsid w:val="00DE6EF6"/>
    <w:rsid w:val="00DF1C5C"/>
    <w:rsid w:val="00E3072F"/>
    <w:rsid w:val="00E32799"/>
    <w:rsid w:val="00E34015"/>
    <w:rsid w:val="00E43141"/>
    <w:rsid w:val="00E522CE"/>
    <w:rsid w:val="00E53A3B"/>
    <w:rsid w:val="00E66F5B"/>
    <w:rsid w:val="00E73069"/>
    <w:rsid w:val="00E87573"/>
    <w:rsid w:val="00E93ACA"/>
    <w:rsid w:val="00E945BB"/>
    <w:rsid w:val="00E96C25"/>
    <w:rsid w:val="00EB496B"/>
    <w:rsid w:val="00EB5FD4"/>
    <w:rsid w:val="00EC5246"/>
    <w:rsid w:val="00ED13EC"/>
    <w:rsid w:val="00ED271F"/>
    <w:rsid w:val="00EE48F0"/>
    <w:rsid w:val="00EF131F"/>
    <w:rsid w:val="00EF42C1"/>
    <w:rsid w:val="00F021E9"/>
    <w:rsid w:val="00F060AC"/>
    <w:rsid w:val="00F11CB2"/>
    <w:rsid w:val="00F244D1"/>
    <w:rsid w:val="00F30092"/>
    <w:rsid w:val="00F42B6F"/>
    <w:rsid w:val="00F44007"/>
    <w:rsid w:val="00F442C3"/>
    <w:rsid w:val="00F51C50"/>
    <w:rsid w:val="00F65109"/>
    <w:rsid w:val="00F82FBB"/>
    <w:rsid w:val="00F86F50"/>
    <w:rsid w:val="00F96E7E"/>
    <w:rsid w:val="00FB1C5B"/>
    <w:rsid w:val="00FC6BEA"/>
    <w:rsid w:val="00FC7B44"/>
    <w:rsid w:val="00FD71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53066497"/>
  <w15:docId w15:val="{C55A1E12-D8EA-441A-93BD-621AD8BB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spacing w:after="0" w:line="240" w:lineRule="auto"/>
      <w:outlineLvl w:val="2"/>
    </w:pPr>
    <w:rPr>
      <w:rFonts w:ascii="Times New Roman" w:eastAsia="Times New Roman" w:hAnsi="Times New Roman" w:cs="Times New Roman"/>
      <w:b/>
      <w:color w:val="0000FF"/>
      <w:sz w:val="24"/>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after="0" w:line="240" w:lineRule="auto"/>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after="0" w:line="240" w:lineRule="auto"/>
      <w:jc w:val="both"/>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99"/>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line="240" w:lineRule="auto"/>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styleId="Mencinsinresolver">
    <w:name w:val="Unresolved Mention"/>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after="0" w:line="201" w:lineRule="atLeast"/>
    </w:pPr>
    <w:rPr>
      <w:rFonts w:ascii="Arial" w:hAnsi="Arial" w:cs="Arial"/>
      <w:sz w:val="24"/>
      <w:szCs w:val="24"/>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line="240" w:lineRule="auto"/>
      <w:jc w:val="both"/>
    </w:pPr>
    <w:rPr>
      <w:rFonts w:ascii="Calibri" w:eastAsia="Calibri" w:hAnsi="Calibri" w:cs="Times New Roman"/>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mailto:alisadelgado@nauta.cu" TargetMode="External"/><Relationship Id="rId2" Type="http://schemas.openxmlformats.org/officeDocument/2006/relationships/hyperlink" Target="https://orcid.org/0000-0002-9446-4839" TargetMode="External"/><Relationship Id="rId1" Type="http://schemas.openxmlformats.org/officeDocument/2006/relationships/hyperlink" Target="mailto:nefty@nauta.cu" TargetMode="External"/><Relationship Id="rId5" Type="http://schemas.openxmlformats.org/officeDocument/2006/relationships/hyperlink" Target="mailto:dmadridall@udg.co.cu" TargetMode="External"/><Relationship Id="rId4" Type="http://schemas.openxmlformats.org/officeDocument/2006/relationships/hyperlink" Target="https://orcid.org/0000-0001-9061-2585"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com" TargetMode="External"/><Relationship Id="rId2" Type="http://schemas.openxmlformats.org/officeDocument/2006/relationships/image" Target="media/image1.png"/><Relationship Id="rId1" Type="http://schemas.openxmlformats.org/officeDocument/2006/relationships/hyperlink" Target="https://creativecommons.org/licenses/by-sa/4.0/" TargetMode="External"/><Relationship Id="rId5" Type="http://schemas.openxmlformats.org/officeDocument/2006/relationships/image" Target="media/image2.jpeg"/><Relationship Id="rId4" Type="http://schemas.openxmlformats.org/officeDocument/2006/relationships/hyperlink" Target="http://retosdelaciencia.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415BF0E-84F0-4E9F-AFF6-531CEB5D6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1</Pages>
  <Words>6478</Words>
  <Characters>35630</Characters>
  <Application>Microsoft Office Word</Application>
  <DocSecurity>0</DocSecurity>
  <Lines>296</Lines>
  <Paragraphs>84</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42024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DELL</cp:lastModifiedBy>
  <cp:revision>53</cp:revision>
  <cp:lastPrinted>2020-01-30T03:33:00Z</cp:lastPrinted>
  <dcterms:created xsi:type="dcterms:W3CDTF">2019-06-20T02:40:00Z</dcterms:created>
  <dcterms:modified xsi:type="dcterms:W3CDTF">2020-12-10T21:42:00Z</dcterms:modified>
</cp:coreProperties>
</file>